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AE" w:rsidRDefault="006D6DAE" w:rsidP="006D6DAE">
      <w:pPr>
        <w:jc w:val="center"/>
        <w:rPr>
          <w:rFonts w:asciiTheme="majorHAnsi" w:hAnsiTheme="majorHAnsi"/>
          <w:color w:val="365F91" w:themeColor="accent1" w:themeShade="BF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45AE2B" wp14:editId="7537A652">
            <wp:extent cx="1503045" cy="727075"/>
            <wp:effectExtent l="0" t="0" r="0" b="0"/>
            <wp:docPr id="10" name="Picture 10" descr="L:\Video and Graphics Files\DEC Public Schools Logo\psnsw-logo-transparent-background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:\Video and Graphics Files\DEC Public Schools Logo\psnsw-logo-transparent-background.gif"/>
                    <pic:cNvPicPr/>
                  </pic:nvPicPr>
                  <pic:blipFill>
                    <a:blip r:embed="rId9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AE" w:rsidRDefault="006D6DAE" w:rsidP="006D6DAE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6D6DAE" w:rsidRDefault="006D6DAE" w:rsidP="006D6DAE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6D6DAE" w:rsidRDefault="006D6DAE" w:rsidP="006D6DAE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6D6DAE" w:rsidRDefault="006D6DAE" w:rsidP="006D6DAE">
      <w:pPr>
        <w:jc w:val="center"/>
      </w:pPr>
      <w:r>
        <w:rPr>
          <w:noProof/>
        </w:rPr>
        <w:drawing>
          <wp:inline distT="0" distB="0" distL="0" distR="0" wp14:anchorId="0FD51F60" wp14:editId="7E2167F5">
            <wp:extent cx="3803015" cy="2341245"/>
            <wp:effectExtent l="0" t="0" r="0" b="0"/>
            <wp:docPr id="5" name="Picture 5" descr="http://www.f3fs.com.au/site/DefaultSite/filesystem/images/diagrams/jigsa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mi" descr="http://www.f3fs.com.au/site/DefaultSite/filesystem/images/diagrams/jigsaw.jpg"/>
                    <pic:cNvPicPr/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33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AE" w:rsidRDefault="006D6DAE" w:rsidP="006D6DAE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6D6DAE" w:rsidRDefault="006D6DAE" w:rsidP="006D6DAE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6D6DAE" w:rsidRDefault="006D6DAE" w:rsidP="006D6DAE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6D6DAE" w:rsidRPr="001F7240" w:rsidRDefault="006D6DAE" w:rsidP="006D6DA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32"/>
          <w:szCs w:val="36"/>
        </w:rPr>
      </w:pPr>
      <w:r w:rsidRPr="001F7240">
        <w:rPr>
          <w:rFonts w:asciiTheme="majorHAnsi" w:hAnsiTheme="majorHAnsi"/>
          <w:b/>
          <w:color w:val="31849B" w:themeColor="accent5" w:themeShade="BF"/>
          <w:sz w:val="32"/>
          <w:szCs w:val="36"/>
        </w:rPr>
        <w:t>HSC VET WORK PLACEMENT IN FINANCIAL SERVICES INDUSTRY</w:t>
      </w:r>
    </w:p>
    <w:p w:rsidR="001F7240" w:rsidRDefault="001F7240" w:rsidP="006D6DAE">
      <w:pPr>
        <w:spacing w:after="0" w:line="240" w:lineRule="auto"/>
        <w:jc w:val="center"/>
        <w:rPr>
          <w:rFonts w:asciiTheme="majorHAnsi" w:hAnsiTheme="majorHAnsi"/>
          <w:b/>
          <w:color w:val="31849B" w:themeColor="accent5" w:themeShade="BF"/>
          <w:sz w:val="32"/>
          <w:szCs w:val="36"/>
        </w:rPr>
      </w:pPr>
    </w:p>
    <w:p w:rsidR="006D6DAE" w:rsidRPr="001F7240" w:rsidRDefault="006D6DAE" w:rsidP="006D6DAE">
      <w:pPr>
        <w:spacing w:after="0" w:line="240" w:lineRule="auto"/>
        <w:jc w:val="center"/>
        <w:rPr>
          <w:rFonts w:asciiTheme="majorHAnsi" w:hAnsiTheme="majorHAnsi"/>
          <w:b/>
          <w:smallCaps/>
          <w:color w:val="31849B" w:themeColor="accent5" w:themeShade="BF"/>
          <w:sz w:val="50"/>
          <w:szCs w:val="36"/>
        </w:rPr>
      </w:pPr>
      <w:r w:rsidRPr="001F7240">
        <w:rPr>
          <w:rFonts w:asciiTheme="majorHAnsi" w:hAnsiTheme="majorHAnsi"/>
          <w:b/>
          <w:smallCaps/>
          <w:color w:val="31849B" w:themeColor="accent5" w:themeShade="BF"/>
          <w:sz w:val="50"/>
          <w:szCs w:val="36"/>
        </w:rPr>
        <w:t>SIMULATION SUPPORT KIT</w:t>
      </w:r>
    </w:p>
    <w:p w:rsidR="006D6DAE" w:rsidRPr="001F7240" w:rsidRDefault="006D6DAE" w:rsidP="006D6DAE">
      <w:pPr>
        <w:spacing w:after="0" w:line="240" w:lineRule="auto"/>
        <w:jc w:val="center"/>
        <w:rPr>
          <w:rFonts w:asciiTheme="majorHAnsi" w:hAnsiTheme="majorHAnsi"/>
          <w:b/>
          <w:smallCaps/>
          <w:color w:val="31849B" w:themeColor="accent5" w:themeShade="BF"/>
          <w:sz w:val="50"/>
          <w:szCs w:val="36"/>
        </w:rPr>
      </w:pPr>
      <w:r w:rsidRPr="001F7240">
        <w:rPr>
          <w:rFonts w:asciiTheme="majorHAnsi" w:hAnsiTheme="majorHAnsi"/>
          <w:b/>
          <w:smallCaps/>
          <w:color w:val="31849B" w:themeColor="accent5" w:themeShade="BF"/>
          <w:sz w:val="50"/>
          <w:szCs w:val="36"/>
        </w:rPr>
        <w:t>Overall Organisation</w:t>
      </w:r>
      <w:r w:rsidR="001F7240">
        <w:rPr>
          <w:rFonts w:asciiTheme="majorHAnsi" w:hAnsiTheme="majorHAnsi"/>
          <w:b/>
          <w:smallCaps/>
          <w:color w:val="31849B" w:themeColor="accent5" w:themeShade="BF"/>
          <w:sz w:val="50"/>
          <w:szCs w:val="36"/>
        </w:rPr>
        <w:t xml:space="preserve"> Guidelines</w:t>
      </w:r>
    </w:p>
    <w:p w:rsidR="006D6DAE" w:rsidRDefault="006D6DAE" w:rsidP="006D6DAE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9622B2" w:rsidRDefault="009622B2" w:rsidP="006D6DAE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6D6DAE" w:rsidRDefault="006D6DAE" w:rsidP="006D6DAE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6D6DAE" w:rsidRDefault="006D6DAE" w:rsidP="006D6DAE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noProof/>
          <w:color w:val="365F91" w:themeColor="accent1" w:themeShade="BF"/>
          <w:sz w:val="28"/>
          <w:szCs w:val="28"/>
        </w:rPr>
        <w:drawing>
          <wp:inline distT="0" distB="0" distL="0" distR="0" wp14:anchorId="629E2A26" wp14:editId="68C3CF4A">
            <wp:extent cx="1532306" cy="474134"/>
            <wp:effectExtent l="0" t="0" r="0" b="0"/>
            <wp:docPr id="4" name="Picture 4" descr="cid:image001.jpg@01CEAF8D.5FBA7DB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EAF8D.5FBA7DB0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78" b="19101"/>
                    <a:stretch/>
                  </pic:blipFill>
                  <pic:spPr bwMode="auto">
                    <a:xfrm>
                      <a:off x="0" y="0"/>
                      <a:ext cx="1530000" cy="4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DAE" w:rsidRDefault="006D6DAE" w:rsidP="006D6DAE">
      <w:pPr>
        <w:tabs>
          <w:tab w:val="left" w:pos="-1985"/>
          <w:tab w:val="left" w:pos="2410"/>
          <w:tab w:val="center" w:pos="4962"/>
          <w:tab w:val="right" w:pos="7513"/>
        </w:tabs>
        <w:ind w:left="2410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AF441C5" wp14:editId="478BEE05">
            <wp:extent cx="588645" cy="540385"/>
            <wp:effectExtent l="0" t="0" r="0" b="0"/>
            <wp:docPr id="3" name="Picture 3" descr="cec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c_colou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drawing>
          <wp:inline distT="0" distB="0" distL="0" distR="0" wp14:anchorId="5E370C48" wp14:editId="00DF1787">
            <wp:extent cx="1136015" cy="436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" t="6374" r="73775" b="5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drawing>
          <wp:inline distT="0" distB="0" distL="0" distR="0" wp14:anchorId="099642B4" wp14:editId="6489B0C2">
            <wp:extent cx="699770" cy="727075"/>
            <wp:effectExtent l="0" t="0" r="0" b="0"/>
            <wp:docPr id="1" name="Picture 1" descr="a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s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DAE" w:rsidRDefault="006D6DAE" w:rsidP="006D6DAE">
      <w:pPr>
        <w:spacing w:after="0" w:line="240" w:lineRule="auto"/>
        <w:rPr>
          <w:b/>
          <w:sz w:val="24"/>
          <w:szCs w:val="24"/>
        </w:rPr>
        <w:sectPr w:rsidR="006D6DAE" w:rsidSect="00E96546">
          <w:pgSz w:w="11907" w:h="16839" w:code="9"/>
          <w:pgMar w:top="1418" w:right="1134" w:bottom="1418" w:left="1134" w:header="567" w:footer="567" w:gutter="0"/>
          <w:cols w:space="720"/>
          <w:vAlign w:val="center"/>
          <w:docGrid w:linePitch="299"/>
        </w:sectPr>
      </w:pPr>
    </w:p>
    <w:p w:rsidR="007427B4" w:rsidRPr="006D6DAE" w:rsidRDefault="007427B4" w:rsidP="007427B4">
      <w:pPr>
        <w:spacing w:after="0"/>
        <w:jc w:val="center"/>
        <w:rPr>
          <w:rFonts w:ascii="Arial" w:hAnsi="Arial" w:cs="Arial"/>
          <w:color w:val="31849B" w:themeColor="accent5" w:themeShade="BF"/>
          <w:sz w:val="28"/>
          <w:szCs w:val="28"/>
          <w:lang w:val="en-US"/>
        </w:rPr>
      </w:pPr>
      <w:r w:rsidRPr="006D6DAE">
        <w:rPr>
          <w:rFonts w:ascii="Arial" w:hAnsi="Arial" w:cs="Arial"/>
          <w:b/>
          <w:color w:val="31849B" w:themeColor="accent5" w:themeShade="BF"/>
          <w:sz w:val="28"/>
          <w:szCs w:val="28"/>
        </w:rPr>
        <w:lastRenderedPageBreak/>
        <w:t xml:space="preserve">Financial Services Curriculum Framework </w:t>
      </w:r>
    </w:p>
    <w:p w:rsidR="00C76301" w:rsidRPr="006D6DAE" w:rsidRDefault="007427B4" w:rsidP="007427B4">
      <w:pPr>
        <w:spacing w:after="0"/>
        <w:jc w:val="center"/>
        <w:rPr>
          <w:rFonts w:ascii="Arial" w:hAnsi="Arial" w:cs="Arial"/>
          <w:b/>
          <w:color w:val="31849B" w:themeColor="accent5" w:themeShade="BF"/>
          <w:sz w:val="28"/>
          <w:szCs w:val="28"/>
          <w:lang w:val="en-US"/>
        </w:rPr>
      </w:pPr>
      <w:r w:rsidRPr="006D6DAE">
        <w:rPr>
          <w:rFonts w:ascii="Arial" w:hAnsi="Arial" w:cs="Arial"/>
          <w:b/>
          <w:color w:val="31849B" w:themeColor="accent5" w:themeShade="BF"/>
          <w:sz w:val="28"/>
          <w:szCs w:val="28"/>
          <w:lang w:val="en-US"/>
        </w:rPr>
        <w:t>Workplace</w:t>
      </w:r>
      <w:r w:rsidR="003B2073" w:rsidRPr="006D6DAE">
        <w:rPr>
          <w:rFonts w:ascii="Arial" w:hAnsi="Arial" w:cs="Arial"/>
          <w:b/>
          <w:color w:val="31849B" w:themeColor="accent5" w:themeShade="BF"/>
          <w:sz w:val="28"/>
          <w:szCs w:val="28"/>
          <w:lang w:val="en-US"/>
        </w:rPr>
        <w:t xml:space="preserve"> Simulation</w:t>
      </w:r>
    </w:p>
    <w:p w:rsidR="00C0244C" w:rsidRPr="006D6DAE" w:rsidRDefault="005F2109" w:rsidP="007427B4">
      <w:pPr>
        <w:spacing w:after="0"/>
        <w:jc w:val="center"/>
        <w:rPr>
          <w:rFonts w:ascii="Arial" w:hAnsi="Arial" w:cs="Arial"/>
          <w:color w:val="31849B" w:themeColor="accent5" w:themeShade="BF"/>
          <w:sz w:val="28"/>
          <w:szCs w:val="28"/>
          <w:lang w:val="en-US"/>
        </w:rPr>
      </w:pPr>
      <w:r w:rsidRPr="006D6DAE">
        <w:rPr>
          <w:rFonts w:ascii="Arial" w:hAnsi="Arial" w:cs="Arial"/>
          <w:b/>
          <w:color w:val="31849B" w:themeColor="accent5" w:themeShade="BF"/>
          <w:sz w:val="28"/>
          <w:szCs w:val="28"/>
          <w:lang w:val="en-US"/>
        </w:rPr>
        <w:t xml:space="preserve">Overall </w:t>
      </w:r>
      <w:r w:rsidR="00B27B62" w:rsidRPr="006D6DAE">
        <w:rPr>
          <w:rFonts w:ascii="Arial" w:hAnsi="Arial" w:cs="Arial"/>
          <w:b/>
          <w:color w:val="31849B" w:themeColor="accent5" w:themeShade="BF"/>
          <w:sz w:val="28"/>
          <w:szCs w:val="28"/>
          <w:lang w:val="en-US"/>
        </w:rPr>
        <w:t>Organisation Guidelines</w:t>
      </w:r>
    </w:p>
    <w:p w:rsidR="00D70B9D" w:rsidRPr="006D6DAE" w:rsidRDefault="00D70B9D" w:rsidP="007427B4">
      <w:pPr>
        <w:spacing w:after="0"/>
        <w:jc w:val="center"/>
        <w:rPr>
          <w:rFonts w:ascii="Arial" w:hAnsi="Arial" w:cs="Arial"/>
          <w:b/>
          <w:color w:val="31849B" w:themeColor="accent5" w:themeShade="BF"/>
          <w:lang w:val="en-US"/>
        </w:rPr>
      </w:pPr>
    </w:p>
    <w:p w:rsidR="008851CC" w:rsidRPr="00E93E3B" w:rsidRDefault="003B2073" w:rsidP="00E93E3B">
      <w:pPr>
        <w:pStyle w:val="Heading1"/>
      </w:pPr>
      <w:r w:rsidRPr="00E93E3B">
        <w:t>1.</w:t>
      </w:r>
      <w:r w:rsidRPr="00E93E3B">
        <w:tab/>
      </w:r>
      <w:r w:rsidR="008851CC" w:rsidRPr="00E93E3B">
        <w:t>Venue Preparation</w:t>
      </w:r>
    </w:p>
    <w:p w:rsidR="008851CC" w:rsidRPr="002B78C5" w:rsidRDefault="008851CC" w:rsidP="003B2073">
      <w:pPr>
        <w:pStyle w:val="ListParagraph"/>
        <w:numPr>
          <w:ilvl w:val="0"/>
          <w:numId w:val="13"/>
        </w:numPr>
        <w:spacing w:after="0"/>
        <w:ind w:left="357" w:hanging="357"/>
        <w:rPr>
          <w:rFonts w:ascii="Arial" w:hAnsi="Arial" w:cs="Arial"/>
          <w:b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>Front door</w:t>
      </w:r>
      <w:r w:rsidRPr="002B78C5">
        <w:rPr>
          <w:rFonts w:ascii="Arial" w:hAnsi="Arial" w:cs="Arial"/>
          <w:b/>
          <w:lang w:val="en-US"/>
        </w:rPr>
        <w:t xml:space="preserve"> </w:t>
      </w:r>
    </w:p>
    <w:p w:rsidR="008851CC" w:rsidRPr="0028272C" w:rsidRDefault="008851CC" w:rsidP="008851C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company name (logo) and operation hours</w:t>
      </w:r>
    </w:p>
    <w:p w:rsidR="008851CC" w:rsidRPr="0028272C" w:rsidRDefault="008851CC" w:rsidP="008851CC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clear hallways of non company notices (put away with notes to restore afterwards)</w:t>
      </w:r>
    </w:p>
    <w:p w:rsidR="008851CC" w:rsidRPr="0028272C" w:rsidRDefault="008851CC" w:rsidP="008851CC">
      <w:pPr>
        <w:pStyle w:val="ListParagraph"/>
        <w:spacing w:after="0"/>
        <w:ind w:left="360"/>
        <w:rPr>
          <w:rFonts w:ascii="Arial" w:hAnsi="Arial" w:cs="Arial"/>
          <w:lang w:val="en-US"/>
        </w:rPr>
      </w:pPr>
    </w:p>
    <w:p w:rsidR="008851CC" w:rsidRPr="002B78C5" w:rsidRDefault="008851CC" w:rsidP="003B2073">
      <w:pPr>
        <w:pStyle w:val="ListParagraph"/>
        <w:numPr>
          <w:ilvl w:val="0"/>
          <w:numId w:val="13"/>
        </w:numPr>
        <w:spacing w:after="0"/>
        <w:ind w:left="357" w:hanging="357"/>
        <w:rPr>
          <w:rFonts w:ascii="Arial" w:hAnsi="Arial" w:cs="Arial"/>
          <w:b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>Office</w:t>
      </w:r>
      <w:r w:rsidRPr="002B78C5">
        <w:rPr>
          <w:rFonts w:ascii="Arial" w:hAnsi="Arial" w:cs="Arial"/>
          <w:b/>
          <w:lang w:val="en-US"/>
        </w:rPr>
        <w:t xml:space="preserve"> </w:t>
      </w:r>
    </w:p>
    <w:p w:rsidR="008851CC" w:rsidRPr="0028272C" w:rsidRDefault="008851CC" w:rsidP="003B2073">
      <w:pPr>
        <w:pStyle w:val="ListParagraph"/>
        <w:numPr>
          <w:ilvl w:val="0"/>
          <w:numId w:val="12"/>
        </w:numPr>
        <w:spacing w:after="0"/>
        <w:ind w:left="71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15 partitioned areas with a workstation each (for groups between 7 to 15 students)</w:t>
      </w:r>
    </w:p>
    <w:p w:rsidR="008851CC" w:rsidRPr="0028272C" w:rsidRDefault="008851CC" w:rsidP="003B2073">
      <w:pPr>
        <w:pStyle w:val="ListParagraph"/>
        <w:numPr>
          <w:ilvl w:val="0"/>
          <w:numId w:val="12"/>
        </w:numPr>
        <w:spacing w:after="0"/>
        <w:ind w:left="71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1 area with a workstation for the office manager</w:t>
      </w:r>
    </w:p>
    <w:p w:rsidR="008851CC" w:rsidRPr="0028272C" w:rsidRDefault="008851CC" w:rsidP="003B2073">
      <w:pPr>
        <w:pStyle w:val="ListParagraph"/>
        <w:numPr>
          <w:ilvl w:val="0"/>
          <w:numId w:val="12"/>
        </w:numPr>
        <w:spacing w:after="0"/>
        <w:ind w:left="71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1 reception desk or area</w:t>
      </w:r>
    </w:p>
    <w:p w:rsidR="008851CC" w:rsidRPr="0028272C" w:rsidRDefault="008851CC" w:rsidP="003B2073">
      <w:pPr>
        <w:spacing w:after="0"/>
        <w:ind w:left="360"/>
        <w:rPr>
          <w:rFonts w:ascii="Arial" w:hAnsi="Arial" w:cs="Arial"/>
          <w:lang w:val="en-US"/>
        </w:rPr>
      </w:pPr>
    </w:p>
    <w:p w:rsidR="008851CC" w:rsidRPr="0028272C" w:rsidRDefault="008851CC" w:rsidP="003B2073">
      <w:pPr>
        <w:spacing w:after="0"/>
        <w:ind w:left="357"/>
        <w:rPr>
          <w:rFonts w:ascii="Arial" w:hAnsi="Arial" w:cs="Arial"/>
          <w:u w:val="single"/>
          <w:lang w:val="en-US"/>
        </w:rPr>
      </w:pPr>
      <w:r w:rsidRPr="0028272C">
        <w:rPr>
          <w:rFonts w:ascii="Arial" w:hAnsi="Arial" w:cs="Arial"/>
          <w:u w:val="single"/>
          <w:lang w:val="en-US"/>
        </w:rPr>
        <w:t>Checklist</w:t>
      </w:r>
    </w:p>
    <w:p w:rsidR="008851CC" w:rsidRPr="0028272C" w:rsidRDefault="008851CC" w:rsidP="003B2073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check all lights, air conditioning, computers, phones, projector etc are working</w:t>
      </w:r>
    </w:p>
    <w:p w:rsidR="008851CC" w:rsidRPr="0028272C" w:rsidRDefault="008851CC" w:rsidP="003B2073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notice board for putting up rosters, notices etc</w:t>
      </w:r>
    </w:p>
    <w:p w:rsidR="008851CC" w:rsidRPr="0028272C" w:rsidRDefault="008851CC" w:rsidP="003B2073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put up WHS poster ‘Watching Out for You’</w:t>
      </w:r>
    </w:p>
    <w:p w:rsidR="008851CC" w:rsidRPr="0028272C" w:rsidRDefault="008851CC" w:rsidP="003B2073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stationery items, phone messages pads at the reception desk (and spares in stationery cupboard)</w:t>
      </w:r>
    </w:p>
    <w:p w:rsidR="008851CC" w:rsidRPr="0028272C" w:rsidRDefault="008851CC" w:rsidP="003B2073">
      <w:pPr>
        <w:pStyle w:val="ListParagraph"/>
        <w:numPr>
          <w:ilvl w:val="0"/>
          <w:numId w:val="16"/>
        </w:numPr>
        <w:spacing w:after="0"/>
        <w:ind w:left="714" w:hanging="35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check availability of toilets and first aid</w:t>
      </w:r>
      <w:r w:rsidRPr="0028272C">
        <w:rPr>
          <w:rFonts w:ascii="Arial" w:hAnsi="Arial" w:cs="Arial"/>
          <w:b/>
          <w:color w:val="FF0000"/>
          <w:lang w:val="en-US"/>
        </w:rPr>
        <w:t xml:space="preserve"> </w:t>
      </w:r>
    </w:p>
    <w:p w:rsidR="008851CC" w:rsidRPr="0028272C" w:rsidRDefault="008851CC" w:rsidP="008851CC">
      <w:pPr>
        <w:pStyle w:val="ListParagraph"/>
        <w:spacing w:after="0"/>
        <w:rPr>
          <w:rFonts w:ascii="Arial" w:hAnsi="Arial" w:cs="Arial"/>
          <w:b/>
          <w:color w:val="FF0000"/>
          <w:lang w:val="en-US"/>
        </w:rPr>
      </w:pPr>
    </w:p>
    <w:p w:rsidR="008851CC" w:rsidRPr="0028272C" w:rsidRDefault="008851CC" w:rsidP="003B2073">
      <w:pPr>
        <w:pStyle w:val="ListParagraph"/>
        <w:spacing w:after="0"/>
        <w:ind w:left="357"/>
        <w:jc w:val="both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b/>
          <w:color w:val="FF0000"/>
          <w:lang w:val="en-US"/>
        </w:rPr>
        <w:t xml:space="preserve">Important </w:t>
      </w:r>
      <w:r w:rsidRPr="0028272C">
        <w:rPr>
          <w:rFonts w:ascii="Arial" w:hAnsi="Arial" w:cs="Arial"/>
          <w:lang w:val="en-US"/>
        </w:rPr>
        <w:t xml:space="preserve">(if running simulation during holidays, useful to check with college operations to ensure security of the area. Use locked toilets if possible and arrange for key(s) – staff only, for security and can also be an additional ‘workplace’ feature) </w:t>
      </w:r>
    </w:p>
    <w:p w:rsidR="008851CC" w:rsidRPr="0028272C" w:rsidRDefault="008851CC" w:rsidP="008851CC">
      <w:pPr>
        <w:spacing w:after="0"/>
        <w:rPr>
          <w:rFonts w:ascii="Arial" w:hAnsi="Arial" w:cs="Arial"/>
          <w:lang w:val="en-US"/>
        </w:rPr>
      </w:pPr>
    </w:p>
    <w:p w:rsidR="008851CC" w:rsidRPr="0028272C" w:rsidRDefault="008851CC" w:rsidP="003B2073">
      <w:pPr>
        <w:pStyle w:val="ListParagraph"/>
        <w:numPr>
          <w:ilvl w:val="0"/>
          <w:numId w:val="13"/>
        </w:numPr>
        <w:spacing w:after="0"/>
        <w:ind w:left="357" w:hanging="357"/>
        <w:rPr>
          <w:rFonts w:ascii="Arial" w:hAnsi="Arial" w:cs="Arial"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>Managers’ office</w:t>
      </w:r>
      <w:r w:rsidRPr="0028272C">
        <w:rPr>
          <w:rFonts w:ascii="Arial" w:hAnsi="Arial" w:cs="Arial"/>
          <w:lang w:val="en-US"/>
        </w:rPr>
        <w:t xml:space="preserve"> (min. one, nearby, label on door with name and title)</w:t>
      </w:r>
    </w:p>
    <w:p w:rsidR="008851CC" w:rsidRPr="0028272C" w:rsidRDefault="008851CC" w:rsidP="008851CC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 xml:space="preserve">preferred to have several, one for each manager e.g. managing director, office manager, accounts manager etc (not necessarily using all, only for effect) </w:t>
      </w:r>
    </w:p>
    <w:p w:rsidR="008851CC" w:rsidRPr="0028272C" w:rsidRDefault="008851CC" w:rsidP="008851CC">
      <w:pPr>
        <w:spacing w:after="0"/>
        <w:rPr>
          <w:rFonts w:ascii="Arial" w:hAnsi="Arial" w:cs="Arial"/>
          <w:lang w:val="en-US"/>
        </w:rPr>
      </w:pPr>
    </w:p>
    <w:p w:rsidR="008851CC" w:rsidRPr="0028272C" w:rsidRDefault="008851CC" w:rsidP="003B2073">
      <w:pPr>
        <w:pStyle w:val="ListParagraph"/>
        <w:numPr>
          <w:ilvl w:val="0"/>
          <w:numId w:val="13"/>
        </w:numPr>
        <w:spacing w:after="0"/>
        <w:ind w:left="357" w:hanging="357"/>
        <w:rPr>
          <w:rFonts w:ascii="Arial" w:hAnsi="Arial" w:cs="Arial"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>Training and meeting room</w:t>
      </w:r>
      <w:r w:rsidRPr="0028272C">
        <w:rPr>
          <w:rFonts w:ascii="Arial" w:hAnsi="Arial" w:cs="Arial"/>
          <w:color w:val="0070C0"/>
          <w:lang w:val="en-US"/>
        </w:rPr>
        <w:t xml:space="preserve"> </w:t>
      </w:r>
      <w:r w:rsidRPr="0028272C">
        <w:rPr>
          <w:rFonts w:ascii="Arial" w:hAnsi="Arial" w:cs="Arial"/>
          <w:lang w:val="en-US"/>
        </w:rPr>
        <w:t>(min. one, nearby, with computers, label on door)</w:t>
      </w:r>
    </w:p>
    <w:p w:rsidR="008851CC" w:rsidRPr="0028272C" w:rsidRDefault="008851CC" w:rsidP="008851CC">
      <w:pPr>
        <w:pStyle w:val="ListParagraph"/>
        <w:spacing w:after="0"/>
        <w:ind w:left="360"/>
        <w:rPr>
          <w:rFonts w:ascii="Arial" w:hAnsi="Arial" w:cs="Arial"/>
          <w:lang w:val="en-US"/>
        </w:rPr>
      </w:pPr>
    </w:p>
    <w:p w:rsidR="008851CC" w:rsidRPr="002B78C5" w:rsidRDefault="008851CC" w:rsidP="003B2073">
      <w:pPr>
        <w:pStyle w:val="ListParagraph"/>
        <w:numPr>
          <w:ilvl w:val="0"/>
          <w:numId w:val="13"/>
        </w:numPr>
        <w:spacing w:after="0"/>
        <w:ind w:left="357" w:hanging="357"/>
        <w:rPr>
          <w:rFonts w:ascii="Arial" w:hAnsi="Arial" w:cs="Arial"/>
          <w:b/>
          <w:lang w:val="en-US"/>
        </w:rPr>
      </w:pPr>
      <w:r w:rsidRPr="002B78C5">
        <w:rPr>
          <w:rFonts w:ascii="Arial" w:hAnsi="Arial" w:cs="Arial"/>
          <w:b/>
          <w:lang w:val="en-US"/>
        </w:rPr>
        <w:t xml:space="preserve"> </w:t>
      </w:r>
      <w:r w:rsidRPr="002B78C5">
        <w:rPr>
          <w:rFonts w:ascii="Arial" w:hAnsi="Arial" w:cs="Arial"/>
          <w:b/>
          <w:color w:val="0070C0"/>
          <w:lang w:val="en-US"/>
        </w:rPr>
        <w:t>Tea room</w:t>
      </w:r>
      <w:r w:rsidRPr="002B78C5">
        <w:rPr>
          <w:rFonts w:ascii="Arial" w:hAnsi="Arial" w:cs="Arial"/>
          <w:b/>
          <w:lang w:val="en-US"/>
        </w:rPr>
        <w:t xml:space="preserve"> </w:t>
      </w:r>
    </w:p>
    <w:p w:rsidR="008851CC" w:rsidRPr="0028272C" w:rsidRDefault="008851CC" w:rsidP="003B2073">
      <w:pPr>
        <w:pStyle w:val="ListParagraph"/>
        <w:numPr>
          <w:ilvl w:val="0"/>
          <w:numId w:val="14"/>
        </w:numPr>
        <w:spacing w:after="0"/>
        <w:ind w:left="717"/>
        <w:rPr>
          <w:rFonts w:ascii="Arial" w:hAnsi="Arial" w:cs="Arial"/>
          <w:u w:val="single"/>
          <w:lang w:val="en-US"/>
        </w:rPr>
      </w:pPr>
      <w:r w:rsidRPr="0028272C">
        <w:rPr>
          <w:rFonts w:ascii="Arial" w:hAnsi="Arial" w:cs="Arial"/>
          <w:u w:val="single"/>
          <w:lang w:val="en-US"/>
        </w:rPr>
        <w:t xml:space="preserve">Standard </w:t>
      </w:r>
    </w:p>
    <w:p w:rsidR="008851CC" w:rsidRPr="0028272C" w:rsidRDefault="008851CC" w:rsidP="00EC5B28">
      <w:pPr>
        <w:pStyle w:val="ListParagraph"/>
        <w:numPr>
          <w:ilvl w:val="0"/>
          <w:numId w:val="16"/>
        </w:numPr>
        <w:spacing w:after="0"/>
        <w:ind w:left="1077" w:hanging="35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 xml:space="preserve">water supply (hot &amp; cold) zip boiler or kettle, fridge, microwave, cleaning detergent, paper towel) </w:t>
      </w:r>
    </w:p>
    <w:p w:rsidR="008851CC" w:rsidRPr="0028272C" w:rsidRDefault="008851CC" w:rsidP="003B2073">
      <w:pPr>
        <w:pStyle w:val="ListParagraph"/>
        <w:numPr>
          <w:ilvl w:val="0"/>
          <w:numId w:val="14"/>
        </w:numPr>
        <w:spacing w:after="0"/>
        <w:ind w:left="717"/>
        <w:rPr>
          <w:rFonts w:ascii="Arial" w:hAnsi="Arial" w:cs="Arial"/>
          <w:u w:val="single"/>
          <w:lang w:val="en-US"/>
        </w:rPr>
      </w:pPr>
      <w:r w:rsidRPr="0028272C">
        <w:rPr>
          <w:rFonts w:ascii="Arial" w:hAnsi="Arial" w:cs="Arial"/>
          <w:u w:val="single"/>
          <w:lang w:val="en-US"/>
        </w:rPr>
        <w:t xml:space="preserve">Optional </w:t>
      </w:r>
    </w:p>
    <w:p w:rsidR="008851CC" w:rsidRPr="0028272C" w:rsidRDefault="008851CC" w:rsidP="00EC5B28">
      <w:pPr>
        <w:pStyle w:val="ListParagraph"/>
        <w:numPr>
          <w:ilvl w:val="0"/>
          <w:numId w:val="16"/>
        </w:numPr>
        <w:spacing w:after="0"/>
        <w:ind w:left="1077" w:hanging="35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tea, coffee, milk, sugar, biscuits</w:t>
      </w:r>
    </w:p>
    <w:p w:rsidR="008851CC" w:rsidRPr="0028272C" w:rsidRDefault="008851CC" w:rsidP="00EC5B28">
      <w:pPr>
        <w:pStyle w:val="ListParagraph"/>
        <w:numPr>
          <w:ilvl w:val="0"/>
          <w:numId w:val="16"/>
        </w:numPr>
        <w:spacing w:after="0"/>
        <w:ind w:left="1077" w:hanging="35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 xml:space="preserve">inexpensive cups and plates, spoons (&amp; forks), </w:t>
      </w:r>
      <w:r w:rsidRPr="0028272C">
        <w:rPr>
          <w:rFonts w:ascii="Arial" w:hAnsi="Arial" w:cs="Arial"/>
          <w:u w:val="single"/>
          <w:lang w:val="en-US"/>
        </w:rPr>
        <w:t xml:space="preserve">no knives </w:t>
      </w:r>
    </w:p>
    <w:p w:rsidR="008851CC" w:rsidRPr="0028272C" w:rsidRDefault="008851CC" w:rsidP="008851CC">
      <w:pPr>
        <w:spacing w:after="0"/>
        <w:rPr>
          <w:rFonts w:ascii="Arial" w:hAnsi="Arial" w:cs="Arial"/>
          <w:lang w:val="en-US"/>
        </w:rPr>
      </w:pPr>
    </w:p>
    <w:p w:rsidR="008851CC" w:rsidRPr="0028272C" w:rsidRDefault="008851CC" w:rsidP="008851CC">
      <w:pPr>
        <w:spacing w:after="0"/>
        <w:rPr>
          <w:rFonts w:ascii="Arial" w:hAnsi="Arial" w:cs="Arial"/>
          <w:b/>
          <w:lang w:val="en-US"/>
        </w:rPr>
      </w:pPr>
      <w:r w:rsidRPr="0028272C">
        <w:rPr>
          <w:rFonts w:ascii="Arial" w:hAnsi="Arial" w:cs="Arial"/>
          <w:b/>
          <w:color w:val="FF0000"/>
          <w:lang w:val="en-US"/>
        </w:rPr>
        <w:t xml:space="preserve">Important </w:t>
      </w:r>
      <w:r w:rsidRPr="0028272C">
        <w:rPr>
          <w:rFonts w:ascii="Arial" w:hAnsi="Arial" w:cs="Arial"/>
          <w:b/>
          <w:lang w:val="en-US"/>
        </w:rPr>
        <w:t xml:space="preserve"> </w:t>
      </w:r>
    </w:p>
    <w:p w:rsidR="008851CC" w:rsidRPr="003B2073" w:rsidRDefault="008851CC" w:rsidP="008127FB">
      <w:pPr>
        <w:spacing w:after="0"/>
      </w:pPr>
      <w:r w:rsidRPr="00931BA1">
        <w:rPr>
          <w:rFonts w:ascii="Arial" w:hAnsi="Arial" w:cs="Arial"/>
          <w:lang w:val="en-US"/>
        </w:rPr>
        <w:t xml:space="preserve">Perform </w:t>
      </w:r>
      <w:r w:rsidRPr="00931BA1">
        <w:rPr>
          <w:rFonts w:ascii="Arial" w:hAnsi="Arial" w:cs="Arial"/>
          <w:u w:val="single"/>
          <w:lang w:val="en-US"/>
        </w:rPr>
        <w:t>W</w:t>
      </w:r>
      <w:r w:rsidR="00931BA1">
        <w:rPr>
          <w:rFonts w:ascii="Arial" w:hAnsi="Arial" w:cs="Arial"/>
          <w:u w:val="single"/>
          <w:lang w:val="en-US"/>
        </w:rPr>
        <w:t xml:space="preserve">ork </w:t>
      </w:r>
      <w:r w:rsidRPr="00931BA1">
        <w:rPr>
          <w:rFonts w:ascii="Arial" w:hAnsi="Arial" w:cs="Arial"/>
          <w:u w:val="single"/>
          <w:lang w:val="en-US"/>
        </w:rPr>
        <w:t>H</w:t>
      </w:r>
      <w:r w:rsidR="00931BA1">
        <w:rPr>
          <w:rFonts w:ascii="Arial" w:hAnsi="Arial" w:cs="Arial"/>
          <w:u w:val="single"/>
          <w:lang w:val="en-US"/>
        </w:rPr>
        <w:t xml:space="preserve">ealth and </w:t>
      </w:r>
      <w:r w:rsidRPr="00931BA1">
        <w:rPr>
          <w:rFonts w:ascii="Arial" w:hAnsi="Arial" w:cs="Arial"/>
          <w:u w:val="single"/>
          <w:lang w:val="en-US"/>
        </w:rPr>
        <w:t>S</w:t>
      </w:r>
      <w:r w:rsidR="00931BA1">
        <w:rPr>
          <w:rFonts w:ascii="Arial" w:hAnsi="Arial" w:cs="Arial"/>
          <w:u w:val="single"/>
          <w:lang w:val="en-US"/>
        </w:rPr>
        <w:t>afety</w:t>
      </w:r>
      <w:r w:rsidRPr="00931BA1">
        <w:rPr>
          <w:rFonts w:ascii="Arial" w:hAnsi="Arial" w:cs="Arial"/>
          <w:u w:val="single"/>
          <w:lang w:val="en-US"/>
        </w:rPr>
        <w:t xml:space="preserve"> check</w:t>
      </w:r>
      <w:r w:rsidRPr="00931BA1">
        <w:rPr>
          <w:rFonts w:ascii="Arial" w:hAnsi="Arial" w:cs="Arial"/>
          <w:lang w:val="en-US"/>
        </w:rPr>
        <w:t xml:space="preserve"> to</w:t>
      </w:r>
      <w:r w:rsidRPr="0028272C">
        <w:rPr>
          <w:rFonts w:ascii="Arial" w:hAnsi="Arial" w:cs="Arial"/>
          <w:lang w:val="en-US"/>
        </w:rPr>
        <w:t xml:space="preserve"> ensure all rooms, work stations and hallways are free of hazards. </w:t>
      </w:r>
    </w:p>
    <w:p w:rsidR="00EC5B28" w:rsidRDefault="00EC5B28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br w:type="page"/>
      </w:r>
    </w:p>
    <w:p w:rsidR="00C21B54" w:rsidRPr="006D6DAE" w:rsidRDefault="003B2073" w:rsidP="00E93E3B">
      <w:pPr>
        <w:pStyle w:val="Heading1"/>
      </w:pPr>
      <w:r w:rsidRPr="006D6DAE">
        <w:lastRenderedPageBreak/>
        <w:t>2.</w:t>
      </w:r>
      <w:r w:rsidRPr="006D6DAE">
        <w:tab/>
      </w:r>
      <w:r w:rsidR="00C21B54" w:rsidRPr="006D6DAE">
        <w:t xml:space="preserve">Pre-start Preparation </w:t>
      </w:r>
    </w:p>
    <w:p w:rsidR="004F039D" w:rsidRPr="002B78C5" w:rsidRDefault="004F039D" w:rsidP="003B2073">
      <w:pPr>
        <w:pStyle w:val="ListParagraph"/>
        <w:numPr>
          <w:ilvl w:val="0"/>
          <w:numId w:val="74"/>
        </w:numPr>
        <w:spacing w:after="0"/>
        <w:ind w:left="357" w:hanging="357"/>
        <w:rPr>
          <w:rFonts w:ascii="Arial" w:hAnsi="Arial" w:cs="Arial"/>
          <w:b/>
          <w:color w:val="0070C0"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 xml:space="preserve">Workplace learning journal </w:t>
      </w:r>
    </w:p>
    <w:p w:rsidR="00185EAF" w:rsidRPr="0028272C" w:rsidRDefault="003F4A20" w:rsidP="00EC5B28">
      <w:pPr>
        <w:pStyle w:val="ListParagraph"/>
        <w:spacing w:after="0"/>
        <w:ind w:left="357"/>
        <w:jc w:val="both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 xml:space="preserve">Each </w:t>
      </w:r>
      <w:r w:rsidRPr="0028272C">
        <w:rPr>
          <w:rFonts w:ascii="Arial" w:hAnsi="Arial" w:cs="Arial"/>
        </w:rPr>
        <w:t xml:space="preserve">student should have a </w:t>
      </w:r>
      <w:r w:rsidRPr="0028272C">
        <w:rPr>
          <w:rFonts w:ascii="Arial" w:hAnsi="Arial" w:cs="Arial"/>
          <w:lang w:val="en-US"/>
        </w:rPr>
        <w:t xml:space="preserve">TVET workplace learning journal. </w:t>
      </w:r>
      <w:r w:rsidR="004F039D" w:rsidRPr="0028272C">
        <w:rPr>
          <w:rFonts w:ascii="Arial" w:hAnsi="Arial" w:cs="Arial"/>
          <w:lang w:val="en-US"/>
        </w:rPr>
        <w:t xml:space="preserve">Make sure </w:t>
      </w:r>
      <w:r w:rsidR="00185EAF" w:rsidRPr="0028272C">
        <w:rPr>
          <w:rFonts w:ascii="Arial" w:hAnsi="Arial" w:cs="Arial"/>
          <w:lang w:val="en-US"/>
        </w:rPr>
        <w:t xml:space="preserve">all necessary </w:t>
      </w:r>
      <w:r w:rsidR="004F039D" w:rsidRPr="0028272C">
        <w:rPr>
          <w:rFonts w:ascii="Arial" w:hAnsi="Arial" w:cs="Arial"/>
          <w:lang w:val="en-US"/>
        </w:rPr>
        <w:t xml:space="preserve">information </w:t>
      </w:r>
      <w:r w:rsidR="00185EAF" w:rsidRPr="0028272C">
        <w:rPr>
          <w:rFonts w:ascii="Arial" w:hAnsi="Arial" w:cs="Arial"/>
          <w:lang w:val="en-US"/>
        </w:rPr>
        <w:t xml:space="preserve">and signatures are in place in the TVET workplace learning journal, </w:t>
      </w:r>
      <w:r w:rsidR="004F039D" w:rsidRPr="0028272C">
        <w:rPr>
          <w:rFonts w:ascii="Arial" w:hAnsi="Arial" w:cs="Arial"/>
          <w:lang w:val="en-US"/>
        </w:rPr>
        <w:t xml:space="preserve">such as date, time, location, staff contact details, emergency contact details. </w:t>
      </w:r>
      <w:r w:rsidR="00185EAF" w:rsidRPr="0028272C">
        <w:rPr>
          <w:rFonts w:ascii="Arial" w:hAnsi="Arial" w:cs="Arial"/>
          <w:lang w:val="en-US"/>
        </w:rPr>
        <w:t>(</w:t>
      </w:r>
      <w:r w:rsidR="001E3935" w:rsidRPr="0028272C">
        <w:rPr>
          <w:rFonts w:ascii="Arial" w:hAnsi="Arial" w:cs="Arial"/>
          <w:lang w:val="en-US"/>
        </w:rPr>
        <w:t xml:space="preserve">It should be useful to </w:t>
      </w:r>
      <w:r w:rsidR="00185EAF" w:rsidRPr="0028272C">
        <w:rPr>
          <w:rFonts w:ascii="Arial" w:hAnsi="Arial" w:cs="Arial"/>
          <w:lang w:val="en-US"/>
        </w:rPr>
        <w:t>make a list of the emergency contact details and keep a printed copy in the office manager’s work folder</w:t>
      </w:r>
      <w:r w:rsidR="00837F7F" w:rsidRPr="0028272C">
        <w:rPr>
          <w:rFonts w:ascii="Arial" w:hAnsi="Arial" w:cs="Arial"/>
          <w:lang w:val="en-US"/>
        </w:rPr>
        <w:t>.</w:t>
      </w:r>
      <w:r w:rsidR="00D215C5" w:rsidRPr="0028272C">
        <w:rPr>
          <w:rFonts w:ascii="Arial" w:hAnsi="Arial" w:cs="Arial"/>
          <w:lang w:val="en-US"/>
        </w:rPr>
        <w:t>)</w:t>
      </w:r>
    </w:p>
    <w:p w:rsidR="00185EAF" w:rsidRPr="002B78C5" w:rsidRDefault="00185EAF" w:rsidP="008127FB">
      <w:pPr>
        <w:pStyle w:val="ListParagraph"/>
        <w:spacing w:after="0"/>
        <w:ind w:left="360"/>
        <w:jc w:val="both"/>
        <w:rPr>
          <w:rFonts w:ascii="Arial" w:hAnsi="Arial" w:cs="Arial"/>
          <w:b/>
          <w:lang w:val="en-US"/>
        </w:rPr>
      </w:pPr>
    </w:p>
    <w:p w:rsidR="00C21B54" w:rsidRPr="002B78C5" w:rsidRDefault="00C21B54" w:rsidP="003B2073">
      <w:pPr>
        <w:pStyle w:val="ListParagraph"/>
        <w:numPr>
          <w:ilvl w:val="0"/>
          <w:numId w:val="74"/>
        </w:numPr>
        <w:spacing w:after="0"/>
        <w:ind w:left="357" w:hanging="357"/>
        <w:rPr>
          <w:rFonts w:ascii="Arial" w:hAnsi="Arial" w:cs="Arial"/>
          <w:b/>
          <w:color w:val="0070C0"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>Dress</w:t>
      </w:r>
      <w:r w:rsidRPr="002B78C5">
        <w:rPr>
          <w:rFonts w:ascii="Arial" w:hAnsi="Arial" w:cs="Arial"/>
          <w:b/>
          <w:color w:val="0070C0"/>
        </w:rPr>
        <w:t xml:space="preserve"> code</w:t>
      </w:r>
      <w:r w:rsidRPr="002B78C5">
        <w:rPr>
          <w:rFonts w:ascii="Arial" w:hAnsi="Arial" w:cs="Arial"/>
          <w:b/>
          <w:color w:val="0070C0"/>
          <w:lang w:val="en-US"/>
        </w:rPr>
        <w:t xml:space="preserve"> </w:t>
      </w:r>
    </w:p>
    <w:p w:rsidR="00F1234D" w:rsidRPr="003B2073" w:rsidRDefault="00F1234D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 xml:space="preserve">Prepare and provide </w:t>
      </w:r>
      <w:r w:rsidRPr="003B2073">
        <w:rPr>
          <w:rFonts w:ascii="Arial" w:hAnsi="Arial" w:cs="Arial"/>
          <w:lang w:val="en-US"/>
        </w:rPr>
        <w:t xml:space="preserve">dress code, </w:t>
      </w:r>
      <w:r w:rsidRPr="0028272C">
        <w:rPr>
          <w:rFonts w:ascii="Arial" w:hAnsi="Arial" w:cs="Arial"/>
          <w:lang w:val="en-US"/>
        </w:rPr>
        <w:t xml:space="preserve">with clear written guidelines and examples  (avoid using general terms such as work clothes, </w:t>
      </w:r>
      <w:r w:rsidR="00CC78D6" w:rsidRPr="0028272C">
        <w:rPr>
          <w:rFonts w:ascii="Arial" w:hAnsi="Arial" w:cs="Arial"/>
          <w:lang w:val="en-US"/>
        </w:rPr>
        <w:t>work</w:t>
      </w:r>
      <w:r w:rsidRPr="0028272C">
        <w:rPr>
          <w:rFonts w:ascii="Arial" w:hAnsi="Arial" w:cs="Arial"/>
          <w:lang w:val="en-US"/>
        </w:rPr>
        <w:t xml:space="preserve"> shoes)</w:t>
      </w:r>
    </w:p>
    <w:p w:rsidR="00515207" w:rsidRPr="0028272C" w:rsidRDefault="00AF66B3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</w:rPr>
      </w:pPr>
      <w:r>
        <w:rPr>
          <w:rFonts w:ascii="Arial" w:hAnsi="Arial" w:cs="Arial"/>
          <w:lang w:val="en-US"/>
        </w:rPr>
        <w:t>You can u</w:t>
      </w:r>
      <w:r w:rsidR="00F1234D" w:rsidRPr="0028272C">
        <w:rPr>
          <w:rFonts w:ascii="Arial" w:hAnsi="Arial" w:cs="Arial"/>
          <w:lang w:val="en-US"/>
        </w:rPr>
        <w:t xml:space="preserve">se the </w:t>
      </w:r>
      <w:r w:rsidR="00F1234D" w:rsidRPr="0028272C">
        <w:rPr>
          <w:rFonts w:ascii="Arial" w:hAnsi="Arial" w:cs="Arial"/>
        </w:rPr>
        <w:t xml:space="preserve">dress code policy </w:t>
      </w:r>
      <w:r>
        <w:rPr>
          <w:rFonts w:ascii="Arial" w:hAnsi="Arial" w:cs="Arial"/>
        </w:rPr>
        <w:t xml:space="preserve">of the </w:t>
      </w:r>
      <w:r>
        <w:rPr>
          <w:rFonts w:ascii="Arial" w:hAnsi="Arial" w:cs="Arial"/>
          <w:lang w:val="en-US"/>
        </w:rPr>
        <w:t>company in this toolkit as a reference</w:t>
      </w:r>
    </w:p>
    <w:p w:rsidR="00515207" w:rsidRPr="0028272C" w:rsidRDefault="00515207" w:rsidP="008127FB">
      <w:pPr>
        <w:pStyle w:val="ListParagraph"/>
        <w:tabs>
          <w:tab w:val="left" w:pos="797"/>
          <w:tab w:val="left" w:pos="1047"/>
        </w:tabs>
        <w:spacing w:after="0"/>
        <w:jc w:val="both"/>
        <w:rPr>
          <w:rFonts w:ascii="Arial" w:hAnsi="Arial" w:cs="Arial"/>
        </w:rPr>
      </w:pPr>
    </w:p>
    <w:p w:rsidR="00837F7F" w:rsidRPr="002B78C5" w:rsidRDefault="00C21B54" w:rsidP="003B2073">
      <w:pPr>
        <w:pStyle w:val="ListParagraph"/>
        <w:numPr>
          <w:ilvl w:val="0"/>
          <w:numId w:val="74"/>
        </w:numPr>
        <w:spacing w:after="0"/>
        <w:ind w:left="357" w:hanging="357"/>
        <w:rPr>
          <w:rFonts w:ascii="Arial" w:hAnsi="Arial" w:cs="Arial"/>
          <w:b/>
          <w:lang w:val="en-US"/>
        </w:rPr>
      </w:pPr>
      <w:r w:rsidRPr="002B78C5">
        <w:rPr>
          <w:rFonts w:ascii="Arial" w:hAnsi="Arial" w:cs="Arial"/>
          <w:b/>
          <w:color w:val="0070C0"/>
        </w:rPr>
        <w:t xml:space="preserve">Tea and </w:t>
      </w:r>
      <w:r w:rsidRPr="002B78C5">
        <w:rPr>
          <w:rFonts w:ascii="Arial" w:hAnsi="Arial" w:cs="Arial"/>
          <w:b/>
          <w:color w:val="0070C0"/>
          <w:lang w:val="en-US"/>
        </w:rPr>
        <w:t>lunch</w:t>
      </w:r>
      <w:r w:rsidRPr="002B78C5">
        <w:rPr>
          <w:rFonts w:ascii="Arial" w:hAnsi="Arial" w:cs="Arial"/>
          <w:b/>
          <w:color w:val="0070C0"/>
        </w:rPr>
        <w:t xml:space="preserve"> breaks</w:t>
      </w:r>
      <w:r w:rsidR="00515207" w:rsidRPr="002B78C5">
        <w:rPr>
          <w:rFonts w:ascii="Arial" w:hAnsi="Arial" w:cs="Arial"/>
          <w:b/>
          <w:lang w:val="en-US"/>
        </w:rPr>
        <w:t xml:space="preserve"> </w:t>
      </w:r>
    </w:p>
    <w:p w:rsidR="00837F7F" w:rsidRPr="0028272C" w:rsidRDefault="00837F7F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 xml:space="preserve">Morning &amp; afternoon </w:t>
      </w:r>
      <w:r w:rsidRPr="003B2073">
        <w:rPr>
          <w:rFonts w:ascii="Arial" w:hAnsi="Arial" w:cs="Arial"/>
          <w:lang w:val="en-US"/>
        </w:rPr>
        <w:t>tea 15 minutes each; and lunch 30 minutes</w:t>
      </w:r>
    </w:p>
    <w:p w:rsidR="00837F7F" w:rsidRPr="0028272C" w:rsidRDefault="00837F7F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3B2073">
        <w:rPr>
          <w:rFonts w:ascii="Arial" w:hAnsi="Arial" w:cs="Arial"/>
          <w:lang w:val="en-US"/>
        </w:rPr>
        <w:t>Suggest to the</w:t>
      </w:r>
      <w:r w:rsidR="00B528C3" w:rsidRPr="003B2073">
        <w:rPr>
          <w:rFonts w:ascii="Arial" w:hAnsi="Arial" w:cs="Arial"/>
          <w:lang w:val="en-US"/>
        </w:rPr>
        <w:t xml:space="preserve"> students that they bring their lunch </w:t>
      </w:r>
      <w:r w:rsidR="0083314F" w:rsidRPr="003B2073">
        <w:rPr>
          <w:rFonts w:ascii="Arial" w:hAnsi="Arial" w:cs="Arial"/>
          <w:lang w:val="en-US"/>
        </w:rPr>
        <w:t xml:space="preserve">(instead of rushing out to get lunch; and if it is run during holidays, canteens are closed) </w:t>
      </w:r>
      <w:r w:rsidR="00B04992" w:rsidRPr="003B2073">
        <w:rPr>
          <w:rFonts w:ascii="Arial" w:hAnsi="Arial" w:cs="Arial"/>
          <w:lang w:val="en-US"/>
        </w:rPr>
        <w:t>(also bring snacks if not provided by company</w:t>
      </w:r>
      <w:r w:rsidR="00B04992" w:rsidRPr="0028272C">
        <w:rPr>
          <w:rFonts w:ascii="Arial" w:hAnsi="Arial" w:cs="Arial"/>
        </w:rPr>
        <w:t>)</w:t>
      </w:r>
    </w:p>
    <w:p w:rsidR="00837F7F" w:rsidRPr="0028272C" w:rsidRDefault="00837F7F" w:rsidP="008127FB">
      <w:pPr>
        <w:pStyle w:val="ListParagraph"/>
        <w:spacing w:after="0"/>
        <w:ind w:left="360"/>
        <w:jc w:val="both"/>
        <w:rPr>
          <w:rFonts w:ascii="Arial" w:hAnsi="Arial" w:cs="Arial"/>
          <w:lang w:val="en-US"/>
        </w:rPr>
      </w:pPr>
    </w:p>
    <w:p w:rsidR="0083314F" w:rsidRPr="002B78C5" w:rsidRDefault="00837F7F" w:rsidP="003B2073">
      <w:pPr>
        <w:pStyle w:val="ListParagraph"/>
        <w:numPr>
          <w:ilvl w:val="0"/>
          <w:numId w:val="74"/>
        </w:numPr>
        <w:spacing w:after="0"/>
        <w:ind w:left="357" w:hanging="357"/>
        <w:rPr>
          <w:rFonts w:ascii="Arial" w:hAnsi="Arial" w:cs="Arial"/>
          <w:b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>Special</w:t>
      </w:r>
      <w:r w:rsidRPr="002B78C5">
        <w:rPr>
          <w:rFonts w:ascii="Arial" w:hAnsi="Arial" w:cs="Arial"/>
          <w:b/>
          <w:color w:val="0070C0"/>
        </w:rPr>
        <w:t xml:space="preserve"> needs </w:t>
      </w:r>
    </w:p>
    <w:p w:rsidR="0083314F" w:rsidRPr="0028272C" w:rsidRDefault="0083314F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28272C">
        <w:rPr>
          <w:rFonts w:ascii="Arial" w:hAnsi="Arial" w:cs="Arial"/>
        </w:rPr>
        <w:t xml:space="preserve">Check if any student has special needs for reasonable adjustments (the TVET </w:t>
      </w:r>
      <w:r w:rsidRPr="003B2073">
        <w:rPr>
          <w:rFonts w:ascii="Arial" w:hAnsi="Arial" w:cs="Arial"/>
          <w:lang w:val="en-US"/>
        </w:rPr>
        <w:t>coordinator</w:t>
      </w:r>
      <w:r w:rsidRPr="0028272C">
        <w:rPr>
          <w:rFonts w:ascii="Arial" w:hAnsi="Arial" w:cs="Arial"/>
        </w:rPr>
        <w:t xml:space="preserve"> usually should have the information and the paper work from the school)</w:t>
      </w:r>
    </w:p>
    <w:p w:rsidR="0083314F" w:rsidRPr="0028272C" w:rsidRDefault="0083314F" w:rsidP="008127FB">
      <w:pPr>
        <w:pStyle w:val="ListParagraph"/>
        <w:spacing w:after="0"/>
        <w:ind w:left="360"/>
        <w:jc w:val="both"/>
        <w:rPr>
          <w:rFonts w:ascii="Arial" w:hAnsi="Arial" w:cs="Arial"/>
          <w:lang w:val="en-US"/>
        </w:rPr>
      </w:pPr>
    </w:p>
    <w:p w:rsidR="00755599" w:rsidRPr="002B78C5" w:rsidRDefault="0003539D" w:rsidP="003B2073">
      <w:pPr>
        <w:pStyle w:val="ListParagraph"/>
        <w:numPr>
          <w:ilvl w:val="0"/>
          <w:numId w:val="74"/>
        </w:numPr>
        <w:spacing w:after="0"/>
        <w:ind w:left="357" w:hanging="357"/>
        <w:rPr>
          <w:rFonts w:ascii="Arial" w:hAnsi="Arial" w:cs="Arial"/>
          <w:b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>Other</w:t>
      </w:r>
      <w:r w:rsidRPr="002B78C5">
        <w:rPr>
          <w:rFonts w:ascii="Arial" w:hAnsi="Arial" w:cs="Arial"/>
          <w:b/>
          <w:color w:val="0070C0"/>
        </w:rPr>
        <w:t xml:space="preserve"> important</w:t>
      </w:r>
      <w:r w:rsidR="00AF66B3" w:rsidRPr="002B78C5">
        <w:rPr>
          <w:rFonts w:ascii="Arial" w:hAnsi="Arial" w:cs="Arial"/>
          <w:b/>
          <w:color w:val="0070C0"/>
        </w:rPr>
        <w:t xml:space="preserve"> things to organise</w:t>
      </w:r>
    </w:p>
    <w:p w:rsidR="00755599" w:rsidRPr="003B2073" w:rsidRDefault="00755599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3B2073">
        <w:rPr>
          <w:rFonts w:ascii="Arial" w:hAnsi="Arial" w:cs="Arial"/>
          <w:lang w:val="en-US"/>
        </w:rPr>
        <w:t xml:space="preserve">Structure </w:t>
      </w:r>
    </w:p>
    <w:p w:rsidR="00755599" w:rsidRPr="003B2073" w:rsidRDefault="00755599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3B2073">
        <w:rPr>
          <w:rFonts w:ascii="Arial" w:hAnsi="Arial" w:cs="Arial"/>
          <w:lang w:val="en-US"/>
        </w:rPr>
        <w:t>Resource planning</w:t>
      </w:r>
    </w:p>
    <w:p w:rsidR="00755599" w:rsidRPr="003B2073" w:rsidRDefault="00755599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3B2073">
        <w:rPr>
          <w:rFonts w:ascii="Arial" w:hAnsi="Arial" w:cs="Arial"/>
          <w:lang w:val="en-US"/>
        </w:rPr>
        <w:t>Staff (recruit</w:t>
      </w:r>
      <w:r w:rsidR="003F4A20" w:rsidRPr="003B2073">
        <w:rPr>
          <w:rFonts w:ascii="Arial" w:hAnsi="Arial" w:cs="Arial"/>
          <w:lang w:val="en-US"/>
        </w:rPr>
        <w:t>ment</w:t>
      </w:r>
      <w:r w:rsidRPr="003B2073">
        <w:rPr>
          <w:rFonts w:ascii="Arial" w:hAnsi="Arial" w:cs="Arial"/>
          <w:lang w:val="en-US"/>
        </w:rPr>
        <w:t>, work</w:t>
      </w:r>
      <w:r w:rsidR="003F4A20" w:rsidRPr="003B2073">
        <w:rPr>
          <w:rFonts w:ascii="Arial" w:hAnsi="Arial" w:cs="Arial"/>
          <w:lang w:val="en-US"/>
        </w:rPr>
        <w:t xml:space="preserve"> allocation</w:t>
      </w:r>
      <w:r w:rsidRPr="003B2073">
        <w:rPr>
          <w:rFonts w:ascii="Arial" w:hAnsi="Arial" w:cs="Arial"/>
          <w:lang w:val="en-US"/>
        </w:rPr>
        <w:t xml:space="preserve">, including </w:t>
      </w:r>
      <w:r w:rsidR="003F4A20" w:rsidRPr="003B2073">
        <w:rPr>
          <w:rFonts w:ascii="Arial" w:hAnsi="Arial" w:cs="Arial"/>
          <w:lang w:val="en-US"/>
        </w:rPr>
        <w:t xml:space="preserve">stationery order, </w:t>
      </w:r>
      <w:r w:rsidRPr="003B2073">
        <w:rPr>
          <w:rFonts w:ascii="Arial" w:hAnsi="Arial" w:cs="Arial"/>
          <w:lang w:val="en-US"/>
        </w:rPr>
        <w:t>venue preparation</w:t>
      </w:r>
      <w:r w:rsidR="003F4A20" w:rsidRPr="003B2073">
        <w:rPr>
          <w:rFonts w:ascii="Arial" w:hAnsi="Arial" w:cs="Arial"/>
          <w:lang w:val="en-US"/>
        </w:rPr>
        <w:t xml:space="preserve"> etc</w:t>
      </w:r>
      <w:r w:rsidRPr="003B2073">
        <w:rPr>
          <w:rFonts w:ascii="Arial" w:hAnsi="Arial" w:cs="Arial"/>
          <w:lang w:val="en-US"/>
        </w:rPr>
        <w:t xml:space="preserve">) </w:t>
      </w:r>
    </w:p>
    <w:p w:rsidR="00755599" w:rsidRPr="003B2073" w:rsidRDefault="00755599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3B2073">
        <w:rPr>
          <w:rFonts w:ascii="Arial" w:hAnsi="Arial" w:cs="Arial"/>
          <w:lang w:val="en-US"/>
        </w:rPr>
        <w:t xml:space="preserve">Venue booking </w:t>
      </w:r>
    </w:p>
    <w:p w:rsidR="0083314F" w:rsidRPr="0028272C" w:rsidRDefault="0083314F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3B2073">
        <w:rPr>
          <w:rFonts w:ascii="Arial" w:hAnsi="Arial" w:cs="Arial"/>
          <w:lang w:val="en-US"/>
        </w:rPr>
        <w:t>Run Sheet</w:t>
      </w:r>
    </w:p>
    <w:p w:rsidR="007F2420" w:rsidRPr="003B2073" w:rsidRDefault="0083314F" w:rsidP="00EC5B28">
      <w:pPr>
        <w:pStyle w:val="ListParagraph"/>
        <w:numPr>
          <w:ilvl w:val="0"/>
          <w:numId w:val="16"/>
        </w:numPr>
        <w:spacing w:after="0"/>
        <w:ind w:left="1077" w:hanging="357"/>
        <w:rPr>
          <w:rFonts w:ascii="Arial" w:hAnsi="Arial" w:cs="Arial"/>
          <w:lang w:val="en-US"/>
        </w:rPr>
      </w:pPr>
      <w:r w:rsidRPr="003B2073">
        <w:rPr>
          <w:rFonts w:ascii="Arial" w:hAnsi="Arial" w:cs="Arial"/>
          <w:lang w:val="en-US"/>
        </w:rPr>
        <w:t xml:space="preserve">Prepare a </w:t>
      </w:r>
      <w:r w:rsidR="00C56544" w:rsidRPr="003B2073">
        <w:rPr>
          <w:rFonts w:ascii="Arial" w:hAnsi="Arial" w:cs="Arial"/>
          <w:lang w:val="en-US"/>
        </w:rPr>
        <w:t xml:space="preserve">detailed </w:t>
      </w:r>
      <w:r w:rsidRPr="003B2073">
        <w:rPr>
          <w:rFonts w:ascii="Arial" w:hAnsi="Arial" w:cs="Arial"/>
          <w:lang w:val="en-US"/>
        </w:rPr>
        <w:t xml:space="preserve">run sheet </w:t>
      </w:r>
      <w:r w:rsidR="00C56544" w:rsidRPr="003B2073">
        <w:rPr>
          <w:rFonts w:ascii="Arial" w:hAnsi="Arial" w:cs="Arial"/>
          <w:lang w:val="en-US"/>
        </w:rPr>
        <w:t xml:space="preserve">with </w:t>
      </w:r>
      <w:r w:rsidR="003F4A20" w:rsidRPr="003B2073">
        <w:rPr>
          <w:rFonts w:ascii="Arial" w:hAnsi="Arial" w:cs="Arial"/>
          <w:lang w:val="en-US"/>
        </w:rPr>
        <w:t xml:space="preserve">time allocation, </w:t>
      </w:r>
      <w:r w:rsidR="00C56544" w:rsidRPr="003B2073">
        <w:rPr>
          <w:rFonts w:ascii="Arial" w:hAnsi="Arial" w:cs="Arial"/>
          <w:lang w:val="en-US"/>
        </w:rPr>
        <w:t>allocation of duties</w:t>
      </w:r>
      <w:r w:rsidR="003F4A20" w:rsidRPr="003B2073">
        <w:rPr>
          <w:rFonts w:ascii="Arial" w:hAnsi="Arial" w:cs="Arial"/>
          <w:lang w:val="en-US"/>
        </w:rPr>
        <w:t xml:space="preserve">, </w:t>
      </w:r>
      <w:r w:rsidR="00C56544" w:rsidRPr="003B2073">
        <w:rPr>
          <w:rFonts w:ascii="Arial" w:hAnsi="Arial" w:cs="Arial"/>
          <w:lang w:val="en-US"/>
        </w:rPr>
        <w:t xml:space="preserve">resources </w:t>
      </w:r>
      <w:r w:rsidR="003F4A20" w:rsidRPr="003B2073">
        <w:rPr>
          <w:rFonts w:ascii="Arial" w:hAnsi="Arial" w:cs="Arial"/>
          <w:lang w:val="en-US"/>
        </w:rPr>
        <w:t>etc</w:t>
      </w:r>
      <w:r w:rsidR="00C56544" w:rsidRPr="003B2073">
        <w:rPr>
          <w:rFonts w:ascii="Arial" w:hAnsi="Arial" w:cs="Arial"/>
          <w:lang w:val="en-US"/>
        </w:rPr>
        <w:t xml:space="preserve"> </w:t>
      </w:r>
    </w:p>
    <w:p w:rsidR="00C56544" w:rsidRPr="0028272C" w:rsidRDefault="003F4A20" w:rsidP="003B2073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(</w:t>
      </w:r>
      <w:r w:rsidR="007F2420" w:rsidRPr="0028272C">
        <w:rPr>
          <w:rFonts w:ascii="Arial" w:hAnsi="Arial" w:cs="Arial"/>
          <w:lang w:val="en-US"/>
        </w:rPr>
        <w:t xml:space="preserve">It is </w:t>
      </w:r>
      <w:r w:rsidRPr="0028272C">
        <w:rPr>
          <w:rFonts w:ascii="Arial" w:hAnsi="Arial" w:cs="Arial"/>
          <w:lang w:val="en-US"/>
        </w:rPr>
        <w:t>useful to have some contingency planning</w:t>
      </w:r>
      <w:r w:rsidR="007F2420" w:rsidRPr="0028272C">
        <w:rPr>
          <w:rFonts w:ascii="Arial" w:hAnsi="Arial" w:cs="Arial"/>
          <w:lang w:val="en-US"/>
        </w:rPr>
        <w:t>.)</w:t>
      </w:r>
    </w:p>
    <w:p w:rsidR="0028272C" w:rsidRDefault="0028272C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color w:val="FF0000"/>
          <w:lang w:val="en-US"/>
        </w:rPr>
        <w:br w:type="page"/>
      </w:r>
    </w:p>
    <w:p w:rsidR="008127FB" w:rsidRPr="006D6DAE" w:rsidRDefault="003B2073" w:rsidP="00E93E3B">
      <w:pPr>
        <w:pStyle w:val="Heading1"/>
      </w:pPr>
      <w:r w:rsidRPr="006D6DAE">
        <w:lastRenderedPageBreak/>
        <w:t>3.</w:t>
      </w:r>
      <w:r w:rsidRPr="006D6DAE">
        <w:tab/>
      </w:r>
      <w:r w:rsidR="008127FB" w:rsidRPr="006D6DAE">
        <w:t>Staff</w:t>
      </w:r>
    </w:p>
    <w:p w:rsidR="008127FB" w:rsidRPr="002B78C5" w:rsidRDefault="008127FB" w:rsidP="003B2073">
      <w:pPr>
        <w:pStyle w:val="ListParagraph"/>
        <w:numPr>
          <w:ilvl w:val="0"/>
          <w:numId w:val="75"/>
        </w:numPr>
        <w:spacing w:after="0"/>
        <w:ind w:left="357" w:hanging="357"/>
        <w:rPr>
          <w:rFonts w:ascii="Arial" w:hAnsi="Arial" w:cs="Arial"/>
          <w:b/>
          <w:color w:val="0070C0"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>One group of 15 students</w:t>
      </w:r>
    </w:p>
    <w:p w:rsidR="00FD7B86" w:rsidRDefault="00FD7B86" w:rsidP="00EC5B28">
      <w:pPr>
        <w:spacing w:after="0"/>
        <w:ind w:left="357"/>
        <w:jc w:val="both"/>
        <w:rPr>
          <w:rFonts w:ascii="Arial" w:hAnsi="Arial" w:cs="Arial"/>
          <w:lang w:val="en-US"/>
        </w:rPr>
      </w:pPr>
      <w:r w:rsidRPr="00FD7B86">
        <w:rPr>
          <w:rFonts w:ascii="Arial" w:hAnsi="Arial" w:cs="Arial"/>
          <w:lang w:val="en-US"/>
        </w:rPr>
        <w:t>This is the ideal line up for the best effect</w:t>
      </w:r>
      <w:r>
        <w:rPr>
          <w:rFonts w:ascii="Arial" w:hAnsi="Arial" w:cs="Arial"/>
          <w:lang w:val="en-US"/>
        </w:rPr>
        <w:t xml:space="preserve">. </w:t>
      </w:r>
    </w:p>
    <w:p w:rsidR="00FD7B86" w:rsidRDefault="00FD7B86" w:rsidP="00EC5B28">
      <w:pPr>
        <w:spacing w:after="0"/>
        <w:ind w:left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not possible, alternatives include having one teacher as the manager for one group for 35 hours, or two teachers share one group to a total of 35 hours (alternate days or one in the morning and the other in the afternoon). </w:t>
      </w:r>
    </w:p>
    <w:p w:rsidR="00FD7B86" w:rsidRPr="00FD7B86" w:rsidRDefault="00FD7B86" w:rsidP="00FD7B86">
      <w:pPr>
        <w:spacing w:after="0"/>
        <w:ind w:firstLine="28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76"/>
        <w:gridCol w:w="2835"/>
        <w:gridCol w:w="2268"/>
        <w:gridCol w:w="2127"/>
      </w:tblGrid>
      <w:tr w:rsidR="0092540C" w:rsidRPr="0028272C" w:rsidTr="007C4DA3">
        <w:tc>
          <w:tcPr>
            <w:tcW w:w="2376" w:type="dxa"/>
            <w:shd w:val="clear" w:color="auto" w:fill="DBE5F1" w:themeFill="accent1" w:themeFillTint="33"/>
          </w:tcPr>
          <w:p w:rsidR="0092540C" w:rsidRPr="0028272C" w:rsidRDefault="00A83E1C" w:rsidP="00A83E1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92540C" w:rsidRPr="0028272C" w:rsidRDefault="00A83E1C" w:rsidP="00A83E1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Role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92540C" w:rsidRPr="0028272C" w:rsidRDefault="0092540C" w:rsidP="00A83E1C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Time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2540C" w:rsidRPr="0028272C" w:rsidRDefault="0092540C" w:rsidP="00786326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Cost savings </w:t>
            </w:r>
            <w:r w:rsidR="00224FDA" w:rsidRPr="0028272C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in running 2 </w:t>
            </w:r>
            <w:r w:rsidR="00FD7B86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 xml:space="preserve">concurrent </w:t>
            </w:r>
            <w:r w:rsidR="00224FDA" w:rsidRPr="0028272C">
              <w:rPr>
                <w:rFonts w:ascii="Arial" w:hAnsi="Arial" w:cs="Arial"/>
                <w:b/>
                <w:color w:val="FF0000"/>
                <w:sz w:val="18"/>
                <w:szCs w:val="18"/>
                <w:lang w:val="en-US"/>
              </w:rPr>
              <w:t>groups</w:t>
            </w:r>
          </w:p>
        </w:tc>
      </w:tr>
      <w:tr w:rsidR="0092540C" w:rsidRPr="0028272C" w:rsidTr="007C4DA3">
        <w:tc>
          <w:tcPr>
            <w:tcW w:w="2376" w:type="dxa"/>
          </w:tcPr>
          <w:p w:rsidR="0092540C" w:rsidRPr="0028272C" w:rsidRDefault="0092540C" w:rsidP="00A83E1C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Office Manager</w:t>
            </w:r>
          </w:p>
        </w:tc>
        <w:tc>
          <w:tcPr>
            <w:tcW w:w="2835" w:type="dxa"/>
          </w:tcPr>
          <w:p w:rsidR="0092540C" w:rsidRPr="0028272C" w:rsidRDefault="0092540C" w:rsidP="00EC5B2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Co-supervise with Accounting Manager</w:t>
            </w:r>
          </w:p>
          <w:p w:rsidR="0092540C" w:rsidRPr="00EC5B28" w:rsidRDefault="0092540C" w:rsidP="00EC5B2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Ideally, a teacher with strong Business Admin skills, TVET teaching &amp; current industry experience </w:t>
            </w:r>
          </w:p>
        </w:tc>
        <w:tc>
          <w:tcPr>
            <w:tcW w:w="2268" w:type="dxa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5 days (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35 hours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92540C" w:rsidRPr="0028272C" w:rsidRDefault="00A83E1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 w:rsidR="0092540C" w:rsidRPr="0028272C">
              <w:rPr>
                <w:rFonts w:ascii="Arial" w:hAnsi="Arial" w:cs="Arial"/>
                <w:sz w:val="18"/>
                <w:szCs w:val="18"/>
                <w:lang w:val="en-US"/>
              </w:rPr>
              <w:t>run office skills and communication training)</w:t>
            </w:r>
          </w:p>
        </w:tc>
        <w:tc>
          <w:tcPr>
            <w:tcW w:w="2127" w:type="dxa"/>
            <w:vMerge w:val="restart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If running 2 groups of 15 each (in adjacent rooms) </w:t>
            </w:r>
          </w:p>
          <w:p w:rsidR="0092540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C5B28" w:rsidRDefault="00EC5B28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EC5B28" w:rsidRPr="0028272C" w:rsidRDefault="00EC5B28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Assign </w:t>
            </w:r>
          </w:p>
          <w:p w:rsidR="0092540C" w:rsidRPr="0028272C" w:rsidRDefault="0092540C" w:rsidP="00EC5B28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-  </w:t>
            </w:r>
            <w:r w:rsidR="00224FDA"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two</w:t>
            </w:r>
            <w:r w:rsidR="00224FDA"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office manager</w:t>
            </w:r>
            <w:r w:rsidR="00224FDA"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s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24FDA"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one 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for each group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(35 hours x 2)</w:t>
            </w:r>
          </w:p>
          <w:p w:rsidR="0092540C" w:rsidRPr="0028272C" w:rsidRDefault="0092540C" w:rsidP="00EC5B28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one accounting manager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for  both groups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(35 hours)</w:t>
            </w:r>
          </w:p>
          <w:p w:rsidR="00224FDA" w:rsidRPr="0028272C" w:rsidRDefault="00224FDA" w:rsidP="00EC5B28">
            <w:pP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(save 35 hours)</w:t>
            </w:r>
          </w:p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2540C" w:rsidRPr="0028272C" w:rsidRDefault="00224FDA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(All managers share training)</w:t>
            </w:r>
          </w:p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540C" w:rsidRPr="0028272C" w:rsidTr="007C4DA3">
        <w:tc>
          <w:tcPr>
            <w:tcW w:w="2376" w:type="dxa"/>
          </w:tcPr>
          <w:p w:rsidR="0092540C" w:rsidRPr="0028272C" w:rsidRDefault="002D335B" w:rsidP="00A83E1C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Accounting/Tax </w:t>
            </w:r>
            <w:r w:rsidR="0092540C"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Manager</w:t>
            </w:r>
          </w:p>
        </w:tc>
        <w:tc>
          <w:tcPr>
            <w:tcW w:w="2835" w:type="dxa"/>
          </w:tcPr>
          <w:p w:rsidR="0092540C" w:rsidRPr="0028272C" w:rsidRDefault="0092540C" w:rsidP="00EC5B2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Co-supervise with Office Manager</w:t>
            </w:r>
          </w:p>
          <w:p w:rsidR="0092540C" w:rsidRPr="0028272C" w:rsidRDefault="0092540C" w:rsidP="00EC5B28">
            <w:pPr>
              <w:pStyle w:val="ListParagraph"/>
              <w:numPr>
                <w:ilvl w:val="0"/>
                <w:numId w:val="48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Should be an Accounting teacher with TVET teaching,</w:t>
            </w:r>
            <w:r w:rsidRPr="0028272C">
              <w:rPr>
                <w:rFonts w:ascii="Arial" w:hAnsi="Arial" w:cs="Arial"/>
                <w:sz w:val="18"/>
                <w:szCs w:val="18"/>
              </w:rPr>
              <w:t xml:space="preserve"> MYOB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excel skills &amp; current industry experience (&amp; tax knowledge)</w:t>
            </w:r>
          </w:p>
        </w:tc>
        <w:tc>
          <w:tcPr>
            <w:tcW w:w="2268" w:type="dxa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5 days (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35 hours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) also has to run</w:t>
            </w:r>
            <w:r w:rsidR="00E7633B"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E7633B" w:rsidRPr="0028272C">
              <w:rPr>
                <w:rFonts w:ascii="Arial" w:hAnsi="Arial" w:cs="Arial"/>
                <w:sz w:val="18"/>
                <w:szCs w:val="18"/>
              </w:rPr>
              <w:t>MYOB</w:t>
            </w:r>
            <w:r w:rsidR="00E7633B"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&amp; excel)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training </w:t>
            </w:r>
          </w:p>
          <w:p w:rsidR="0092540C" w:rsidRPr="0028272C" w:rsidRDefault="0092540C" w:rsidP="00EC5B2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540C" w:rsidRPr="0028272C" w:rsidTr="007C4DA3">
        <w:tc>
          <w:tcPr>
            <w:tcW w:w="2376" w:type="dxa"/>
          </w:tcPr>
          <w:p w:rsidR="0092540C" w:rsidRPr="0028272C" w:rsidRDefault="0092540C" w:rsidP="00A83E1C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Trainer </w:t>
            </w:r>
            <w:r w:rsidR="00A83E1C"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(optional)</w:t>
            </w:r>
          </w:p>
        </w:tc>
        <w:tc>
          <w:tcPr>
            <w:tcW w:w="2835" w:type="dxa"/>
          </w:tcPr>
          <w:p w:rsidR="0092540C" w:rsidRPr="0028272C" w:rsidRDefault="0092540C" w:rsidP="00EC5B2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If Office and Accounting Managers are not running the training sessions), then</w:t>
            </w:r>
          </w:p>
          <w:p w:rsidR="0092540C" w:rsidRPr="0028272C" w:rsidRDefault="0092540C" w:rsidP="00EC5B28">
            <w:pPr>
              <w:pStyle w:val="ListParagraph"/>
              <w:numPr>
                <w:ilvl w:val="0"/>
                <w:numId w:val="51"/>
              </w:numPr>
              <w:ind w:left="714" w:hanging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Accounting manager works 28 hours (not run training)</w:t>
            </w:r>
          </w:p>
          <w:p w:rsidR="0092540C" w:rsidRPr="0028272C" w:rsidRDefault="0092540C" w:rsidP="00EC5B28">
            <w:pPr>
              <w:pStyle w:val="ListParagraph"/>
              <w:numPr>
                <w:ilvl w:val="0"/>
                <w:numId w:val="51"/>
              </w:numPr>
              <w:ind w:left="714" w:hanging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>Trainer work 7 hours running training</w:t>
            </w:r>
          </w:p>
        </w:tc>
        <w:tc>
          <w:tcPr>
            <w:tcW w:w="2268" w:type="dxa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Merge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2540C" w:rsidRPr="0028272C" w:rsidTr="007C4DA3">
        <w:tc>
          <w:tcPr>
            <w:tcW w:w="2376" w:type="dxa"/>
          </w:tcPr>
          <w:p w:rsidR="0092540C" w:rsidRPr="0028272C" w:rsidRDefault="0092540C" w:rsidP="00A83E1C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Managing director</w:t>
            </w:r>
          </w:p>
          <w:p w:rsidR="0092540C" w:rsidRPr="0028272C" w:rsidRDefault="0092540C" w:rsidP="00A83E1C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Monday </w:t>
            </w:r>
            <w:r w:rsidR="007C4DA3"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Induction</w:t>
            </w:r>
          </w:p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Friday    </w:t>
            </w:r>
            <w:r w:rsidR="007C4DA3"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Evaluate presentation </w:t>
            </w:r>
          </w:p>
        </w:tc>
        <w:tc>
          <w:tcPr>
            <w:tcW w:w="2268" w:type="dxa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Monday  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2 hours</w:t>
            </w:r>
          </w:p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Friday     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3 hours</w:t>
            </w:r>
          </w:p>
        </w:tc>
        <w:tc>
          <w:tcPr>
            <w:tcW w:w="2127" w:type="dxa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Monday  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2 hours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92540C" w:rsidRPr="0028272C" w:rsidRDefault="0092540C" w:rsidP="00EC5B28">
            <w:pPr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Friday     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 xml:space="preserve">3 hours </w:t>
            </w:r>
          </w:p>
          <w:p w:rsidR="0092540C" w:rsidRPr="0028272C" w:rsidRDefault="00A83E1C" w:rsidP="00EC5B28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Induction and presentation with both groups </w:t>
            </w:r>
            <w:r w:rsidR="0092540C"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at the same time </w:t>
            </w:r>
            <w:r w:rsidR="00224FDA" w:rsidRPr="0028272C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(save </w:t>
            </w:r>
            <w:r w:rsidRPr="0028272C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5</w:t>
            </w:r>
            <w:r w:rsidR="00224FDA" w:rsidRPr="0028272C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hours)</w:t>
            </w:r>
          </w:p>
        </w:tc>
      </w:tr>
      <w:tr w:rsidR="0092540C" w:rsidRPr="0028272C" w:rsidTr="00FE4771">
        <w:tc>
          <w:tcPr>
            <w:tcW w:w="2376" w:type="dxa"/>
            <w:tcBorders>
              <w:bottom w:val="single" w:sz="4" w:space="0" w:color="auto"/>
            </w:tcBorders>
          </w:tcPr>
          <w:p w:rsidR="0092540C" w:rsidRPr="0028272C" w:rsidRDefault="0092540C" w:rsidP="00A83E1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272C">
              <w:rPr>
                <w:rFonts w:ascii="Arial" w:hAnsi="Arial" w:cs="Arial"/>
                <w:color w:val="0070C0"/>
                <w:sz w:val="18"/>
                <w:szCs w:val="18"/>
              </w:rPr>
              <w:t>Human resource manager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2540C" w:rsidRPr="0028272C" w:rsidRDefault="00E066BB" w:rsidP="008127F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Friday   </w:t>
            </w:r>
            <w:r w:rsidR="007C4DA3"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- </w:t>
            </w:r>
            <w:r w:rsidR="0092540C" w:rsidRPr="0028272C">
              <w:rPr>
                <w:rFonts w:ascii="Arial" w:hAnsi="Arial" w:cs="Arial"/>
                <w:sz w:val="18"/>
                <w:szCs w:val="18"/>
                <w:lang w:val="en-US"/>
              </w:rPr>
              <w:t>Performance Appraisal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2540C" w:rsidRDefault="0092540C" w:rsidP="008127F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Friday     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3 hours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E066BB" w:rsidRPr="0028272C" w:rsidRDefault="00E066BB" w:rsidP="008127FB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2540C" w:rsidRPr="0028272C" w:rsidRDefault="0092540C" w:rsidP="005E1614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Friday      </w:t>
            </w:r>
            <w:r w:rsidRPr="0028272C">
              <w:rPr>
                <w:rFonts w:ascii="Arial" w:hAnsi="Arial" w:cs="Arial"/>
                <w:color w:val="0070C0"/>
                <w:sz w:val="18"/>
                <w:szCs w:val="18"/>
                <w:lang w:val="en-US"/>
              </w:rPr>
              <w:t>3 hours x 2</w:t>
            </w:r>
          </w:p>
        </w:tc>
      </w:tr>
      <w:tr w:rsidR="0092540C" w:rsidRPr="0028272C" w:rsidTr="00EC5B28">
        <w:tc>
          <w:tcPr>
            <w:tcW w:w="2376" w:type="dxa"/>
            <w:shd w:val="clear" w:color="auto" w:fill="DBE5F1" w:themeFill="accent1" w:themeFillTint="33"/>
            <w:vAlign w:val="center"/>
          </w:tcPr>
          <w:p w:rsidR="0092540C" w:rsidRPr="0028272C" w:rsidRDefault="0092540C" w:rsidP="00EC5B28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28272C">
              <w:rPr>
                <w:rFonts w:ascii="Arial" w:hAnsi="Arial" w:cs="Arial"/>
                <w:b/>
                <w:color w:val="0070C0"/>
                <w:sz w:val="18"/>
                <w:szCs w:val="18"/>
              </w:rPr>
              <w:t xml:space="preserve">Total 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92540C" w:rsidRPr="00EC5B28" w:rsidRDefault="0092540C" w:rsidP="00EC5B28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78 hours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92540C" w:rsidRPr="0028272C" w:rsidRDefault="00A83E1C" w:rsidP="008B5344">
            <w:pPr>
              <w:jc w:val="center"/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b/>
                <w:color w:val="0070C0"/>
                <w:sz w:val="18"/>
                <w:szCs w:val="18"/>
                <w:lang w:val="en-US"/>
              </w:rPr>
              <w:t>116 hours</w:t>
            </w:r>
          </w:p>
          <w:p w:rsidR="00A83E1C" w:rsidRPr="0028272C" w:rsidRDefault="00A83E1C" w:rsidP="008B53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(save 40 hours in total) </w:t>
            </w:r>
          </w:p>
        </w:tc>
      </w:tr>
      <w:tr w:rsidR="0092540C" w:rsidRPr="0028272C" w:rsidTr="007C4DA3">
        <w:tc>
          <w:tcPr>
            <w:tcW w:w="2376" w:type="dxa"/>
          </w:tcPr>
          <w:p w:rsidR="0092540C" w:rsidRPr="0028272C" w:rsidRDefault="00A83E1C" w:rsidP="00EC5B2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272C">
              <w:rPr>
                <w:rFonts w:ascii="Arial" w:hAnsi="Arial" w:cs="Arial"/>
                <w:color w:val="0070C0"/>
                <w:sz w:val="18"/>
                <w:szCs w:val="18"/>
              </w:rPr>
              <w:t>Others</w:t>
            </w:r>
          </w:p>
          <w:p w:rsidR="007C4DA3" w:rsidRPr="0028272C" w:rsidRDefault="007C4DA3" w:rsidP="00EC5B28">
            <w:pPr>
              <w:pStyle w:val="ListParagraph"/>
              <w:numPr>
                <w:ilvl w:val="0"/>
                <w:numId w:val="53"/>
              </w:numPr>
              <w:ind w:left="357" w:hanging="357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272C">
              <w:rPr>
                <w:rFonts w:ascii="Arial" w:hAnsi="Arial" w:cs="Arial"/>
                <w:color w:val="0070C0"/>
                <w:sz w:val="18"/>
                <w:szCs w:val="18"/>
              </w:rPr>
              <w:t>Guest speaker (optional)</w:t>
            </w:r>
          </w:p>
          <w:p w:rsidR="007C4DA3" w:rsidRPr="0028272C" w:rsidRDefault="007C4DA3" w:rsidP="00EC5B28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83E1C" w:rsidRPr="0028272C" w:rsidRDefault="007C4DA3" w:rsidP="00EC5B28">
            <w:pPr>
              <w:pStyle w:val="ListParagraph"/>
              <w:numPr>
                <w:ilvl w:val="0"/>
                <w:numId w:val="53"/>
              </w:numPr>
              <w:ind w:left="357" w:hanging="357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28272C">
              <w:rPr>
                <w:rFonts w:ascii="Arial" w:hAnsi="Arial" w:cs="Arial"/>
                <w:color w:val="0070C0"/>
                <w:sz w:val="18"/>
                <w:szCs w:val="18"/>
              </w:rPr>
              <w:t>Clients</w:t>
            </w:r>
          </w:p>
        </w:tc>
        <w:tc>
          <w:tcPr>
            <w:tcW w:w="2835" w:type="dxa"/>
          </w:tcPr>
          <w:p w:rsidR="007C4DA3" w:rsidRPr="0028272C" w:rsidRDefault="007C4DA3" w:rsidP="00EC5B2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2540C" w:rsidRPr="0028272C" w:rsidRDefault="007C4DA3" w:rsidP="00EC5B28">
            <w:pPr>
              <w:pStyle w:val="ListParagraph"/>
              <w:numPr>
                <w:ilvl w:val="0"/>
                <w:numId w:val="54"/>
              </w:numPr>
              <w:ind w:left="357" w:hanging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from industry e.g. accounting bodies, ATO, </w:t>
            </w:r>
            <w:r w:rsidR="00FD7B86">
              <w:rPr>
                <w:rFonts w:ascii="Arial" w:hAnsi="Arial" w:cs="Arial"/>
                <w:sz w:val="18"/>
                <w:szCs w:val="18"/>
                <w:lang w:val="en-US"/>
              </w:rPr>
              <w:t xml:space="preserve">OSR, 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Smart Start </w:t>
            </w:r>
          </w:p>
          <w:p w:rsidR="007C4DA3" w:rsidRPr="0028272C" w:rsidRDefault="007C4DA3" w:rsidP="00EC5B28">
            <w:pPr>
              <w:pStyle w:val="ListParagraph"/>
              <w:numPr>
                <w:ilvl w:val="0"/>
                <w:numId w:val="54"/>
              </w:numPr>
              <w:ind w:left="357" w:hanging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make calls or walk in for reception </w:t>
            </w:r>
          </w:p>
        </w:tc>
        <w:tc>
          <w:tcPr>
            <w:tcW w:w="2268" w:type="dxa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7C4DA3" w:rsidRPr="0028272C" w:rsidRDefault="007C4DA3" w:rsidP="00EC5B28">
            <w:pPr>
              <w:pStyle w:val="ListParagraph"/>
              <w:numPr>
                <w:ilvl w:val="0"/>
                <w:numId w:val="55"/>
              </w:numPr>
              <w:ind w:left="357" w:hanging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usually no cost </w:t>
            </w:r>
          </w:p>
          <w:p w:rsidR="007C4DA3" w:rsidRPr="0028272C" w:rsidRDefault="00297A67" w:rsidP="00EC5B28">
            <w:pPr>
              <w:pStyle w:val="ListParagraph"/>
              <w:numPr>
                <w:ilvl w:val="0"/>
                <w:numId w:val="55"/>
              </w:numPr>
              <w:ind w:left="357" w:hanging="35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try to get support from </w:t>
            </w:r>
            <w:r w:rsidR="007C4DA3" w:rsidRPr="0028272C">
              <w:rPr>
                <w:rFonts w:ascii="Arial" w:hAnsi="Arial" w:cs="Arial"/>
                <w:sz w:val="18"/>
                <w:szCs w:val="18"/>
                <w:lang w:val="en-US"/>
              </w:rPr>
              <w:t>college admin staff</w:t>
            </w:r>
            <w:r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 and </w:t>
            </w:r>
            <w:r w:rsidR="007C4DA3" w:rsidRPr="0028272C">
              <w:rPr>
                <w:rFonts w:ascii="Arial" w:hAnsi="Arial" w:cs="Arial"/>
                <w:sz w:val="18"/>
                <w:szCs w:val="18"/>
                <w:lang w:val="en-US"/>
              </w:rPr>
              <w:t xml:space="preserve">part time teachers </w:t>
            </w:r>
          </w:p>
        </w:tc>
        <w:tc>
          <w:tcPr>
            <w:tcW w:w="2127" w:type="dxa"/>
          </w:tcPr>
          <w:p w:rsidR="0092540C" w:rsidRPr="0028272C" w:rsidRDefault="0092540C" w:rsidP="00EC5B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127FB" w:rsidRPr="0028272C" w:rsidRDefault="008127FB" w:rsidP="00EC5B28">
      <w:pPr>
        <w:spacing w:after="0"/>
        <w:rPr>
          <w:rFonts w:ascii="Arial" w:hAnsi="Arial" w:cs="Arial"/>
          <w:lang w:val="en-US"/>
        </w:rPr>
      </w:pPr>
    </w:p>
    <w:p w:rsidR="0028272C" w:rsidRPr="00FE4771" w:rsidRDefault="008127FB" w:rsidP="003B2073">
      <w:pPr>
        <w:pStyle w:val="ListParagraph"/>
        <w:numPr>
          <w:ilvl w:val="0"/>
          <w:numId w:val="75"/>
        </w:numPr>
        <w:spacing w:after="0"/>
        <w:ind w:left="357" w:hanging="357"/>
        <w:rPr>
          <w:rFonts w:ascii="Arial" w:hAnsi="Arial" w:cs="Arial"/>
          <w:lang w:val="en-US"/>
        </w:rPr>
      </w:pPr>
      <w:r w:rsidRPr="003B2073">
        <w:rPr>
          <w:rFonts w:ascii="Arial" w:hAnsi="Arial" w:cs="Arial"/>
          <w:color w:val="0070C0"/>
          <w:lang w:val="en-US"/>
        </w:rPr>
        <w:t>Ensure</w:t>
      </w:r>
      <w:r w:rsidRPr="00FE4771">
        <w:rPr>
          <w:rFonts w:ascii="Arial" w:hAnsi="Arial" w:cs="Arial"/>
          <w:lang w:val="en-US"/>
        </w:rPr>
        <w:t xml:space="preserve"> all staff </w:t>
      </w:r>
      <w:r w:rsidR="00DB5D07" w:rsidRPr="00FE4771">
        <w:rPr>
          <w:rFonts w:ascii="Arial" w:hAnsi="Arial" w:cs="Arial"/>
          <w:lang w:val="en-US"/>
        </w:rPr>
        <w:t xml:space="preserve">has completed the ‘Keep Them Safe’ Training. </w:t>
      </w:r>
    </w:p>
    <w:p w:rsidR="00FE4771" w:rsidRDefault="00FE4771" w:rsidP="008127FB">
      <w:pPr>
        <w:spacing w:after="0"/>
        <w:jc w:val="both"/>
        <w:rPr>
          <w:rFonts w:ascii="Arial" w:hAnsi="Arial" w:cs="Arial"/>
          <w:lang w:val="en-US"/>
        </w:rPr>
      </w:pPr>
    </w:p>
    <w:p w:rsidR="00FE4771" w:rsidRDefault="00FE4771">
      <w:pPr>
        <w:rPr>
          <w:rFonts w:ascii="Arial" w:hAnsi="Arial" w:cs="Arial"/>
          <w:b/>
          <w:color w:val="FF0000"/>
          <w:u w:val="single"/>
          <w:lang w:val="en-US"/>
        </w:rPr>
      </w:pPr>
      <w:r>
        <w:rPr>
          <w:rFonts w:ascii="Arial" w:hAnsi="Arial" w:cs="Arial"/>
          <w:b/>
          <w:color w:val="FF0000"/>
          <w:u w:val="single"/>
          <w:lang w:val="en-US"/>
        </w:rPr>
        <w:br w:type="page"/>
      </w:r>
    </w:p>
    <w:p w:rsidR="00C22C89" w:rsidRPr="006D6DAE" w:rsidRDefault="003B2073" w:rsidP="00E93E3B">
      <w:pPr>
        <w:pStyle w:val="Heading1"/>
      </w:pPr>
      <w:r w:rsidRPr="006D6DAE">
        <w:t>4.</w:t>
      </w:r>
      <w:r w:rsidRPr="006D6DAE">
        <w:tab/>
      </w:r>
      <w:r w:rsidR="00DC40BC" w:rsidRPr="006D6DAE">
        <w:t>Other resources</w:t>
      </w:r>
    </w:p>
    <w:p w:rsidR="00421FD7" w:rsidRPr="002B78C5" w:rsidRDefault="00421FD7" w:rsidP="003B2073">
      <w:pPr>
        <w:pStyle w:val="ListParagraph"/>
        <w:numPr>
          <w:ilvl w:val="0"/>
          <w:numId w:val="76"/>
        </w:numPr>
        <w:spacing w:after="0"/>
        <w:ind w:left="357" w:hanging="357"/>
        <w:rPr>
          <w:rFonts w:ascii="Arial" w:hAnsi="Arial" w:cs="Arial"/>
          <w:b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 xml:space="preserve">Stationery </w:t>
      </w:r>
      <w:r w:rsidR="00FD7B86" w:rsidRPr="002B78C5">
        <w:rPr>
          <w:rFonts w:ascii="Arial" w:hAnsi="Arial" w:cs="Arial"/>
          <w:b/>
          <w:color w:val="0070C0"/>
          <w:lang w:val="en-US"/>
        </w:rPr>
        <w:t>estimate</w:t>
      </w:r>
    </w:p>
    <w:p w:rsidR="00421FD7" w:rsidRPr="00F53FD2" w:rsidRDefault="00F53FD2" w:rsidP="00EC5B28">
      <w:pPr>
        <w:pStyle w:val="ListParagraph"/>
        <w:spacing w:after="0"/>
        <w:ind w:left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DC40BC" w:rsidRPr="00F53FD2">
        <w:rPr>
          <w:rFonts w:ascii="Arial" w:hAnsi="Arial" w:cs="Arial"/>
          <w:lang w:val="en-US"/>
        </w:rPr>
        <w:t>Purchase</w:t>
      </w:r>
      <w:r>
        <w:rPr>
          <w:rFonts w:ascii="Arial" w:hAnsi="Arial" w:cs="Arial"/>
          <w:lang w:val="en-US"/>
        </w:rPr>
        <w:t xml:space="preserve"> </w:t>
      </w:r>
      <w:r w:rsidR="00DC40BC" w:rsidRPr="00DC40BC">
        <w:rPr>
          <w:rFonts w:ascii="Arial" w:hAnsi="Arial" w:cs="Arial"/>
          <w:lang w:val="en-US"/>
        </w:rPr>
        <w:t xml:space="preserve">or </w:t>
      </w:r>
      <w:r w:rsidR="0011367C">
        <w:rPr>
          <w:rFonts w:ascii="Arial" w:hAnsi="Arial" w:cs="Arial"/>
          <w:lang w:val="en-US"/>
        </w:rPr>
        <w:t>use</w:t>
      </w:r>
      <w:r w:rsidR="00DC40BC" w:rsidRPr="00DC40BC">
        <w:rPr>
          <w:rFonts w:ascii="Arial" w:hAnsi="Arial" w:cs="Arial"/>
          <w:lang w:val="en-US"/>
        </w:rPr>
        <w:t xml:space="preserve"> existing resource</w:t>
      </w:r>
      <w:r w:rsidR="0011367C">
        <w:rPr>
          <w:rFonts w:ascii="Arial" w:hAnsi="Arial" w:cs="Arial"/>
          <w:lang w:val="en-US"/>
        </w:rPr>
        <w:t>s</w:t>
      </w:r>
      <w:r w:rsidR="00DC40BC" w:rsidRPr="00DC40BC">
        <w:rPr>
          <w:rFonts w:ascii="Arial" w:hAnsi="Arial" w:cs="Arial"/>
          <w:lang w:val="en-US"/>
        </w:rPr>
        <w:t>)</w:t>
      </w:r>
    </w:p>
    <w:p w:rsidR="00421FD7" w:rsidRDefault="00421FD7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 w:rsidRPr="0011367C">
        <w:rPr>
          <w:rFonts w:ascii="Arial" w:hAnsi="Arial" w:cs="Arial"/>
          <w:lang w:val="en-US"/>
        </w:rPr>
        <w:t>15 document wallets (1 per student, can be recycled for next group)</w:t>
      </w:r>
    </w:p>
    <w:p w:rsidR="00C36E0C" w:rsidRPr="00C36E0C" w:rsidRDefault="00C36E0C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15 USBs </w:t>
      </w:r>
      <w:r w:rsidRPr="0011367C">
        <w:rPr>
          <w:rFonts w:ascii="Arial" w:hAnsi="Arial" w:cs="Arial"/>
          <w:lang w:val="en-US"/>
        </w:rPr>
        <w:t>(1 per student, can be recycled for next group)</w:t>
      </w:r>
    </w:p>
    <w:p w:rsidR="00421FD7" w:rsidRDefault="00421FD7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 w:rsidRPr="0011367C">
        <w:rPr>
          <w:rFonts w:ascii="Arial" w:hAnsi="Arial" w:cs="Arial"/>
          <w:lang w:val="en-US"/>
        </w:rPr>
        <w:t>15 A5 writing pads (1 per student)</w:t>
      </w:r>
    </w:p>
    <w:p w:rsidR="00421FD7" w:rsidRDefault="00421FD7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 p</w:t>
      </w:r>
      <w:r w:rsidRPr="0011367C">
        <w:rPr>
          <w:rFonts w:ascii="Arial" w:hAnsi="Arial" w:cs="Arial"/>
          <w:lang w:val="en-US"/>
        </w:rPr>
        <w:t xml:space="preserve">ens </w:t>
      </w:r>
      <w:r>
        <w:rPr>
          <w:rFonts w:ascii="Arial" w:hAnsi="Arial" w:cs="Arial"/>
          <w:lang w:val="en-US"/>
        </w:rPr>
        <w:t>(</w:t>
      </w:r>
      <w:r w:rsidRPr="0011367C">
        <w:rPr>
          <w:rFonts w:ascii="Arial" w:hAnsi="Arial" w:cs="Arial"/>
          <w:lang w:val="en-US"/>
        </w:rPr>
        <w:t>1 per student</w:t>
      </w:r>
      <w:r>
        <w:rPr>
          <w:rFonts w:ascii="Arial" w:hAnsi="Arial" w:cs="Arial"/>
          <w:lang w:val="en-US"/>
        </w:rPr>
        <w:t>)</w:t>
      </w:r>
      <w:r w:rsidRPr="0011367C">
        <w:rPr>
          <w:rFonts w:ascii="Arial" w:hAnsi="Arial" w:cs="Arial"/>
          <w:lang w:val="en-US"/>
        </w:rPr>
        <w:t>, a few for managers and signing</w:t>
      </w:r>
    </w:p>
    <w:p w:rsidR="00421FD7" w:rsidRPr="00F53FD2" w:rsidRDefault="00421FD7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</w:t>
      </w:r>
      <w:r w:rsidR="00F53FD2">
        <w:rPr>
          <w:rFonts w:ascii="Arial" w:hAnsi="Arial" w:cs="Arial"/>
          <w:lang w:val="en-US"/>
        </w:rPr>
        <w:t xml:space="preserve">hiteboard markers and </w:t>
      </w:r>
      <w:r w:rsidRPr="0011367C">
        <w:rPr>
          <w:rFonts w:ascii="Arial" w:hAnsi="Arial" w:cs="Arial"/>
          <w:lang w:val="en-US"/>
        </w:rPr>
        <w:t>cleaners</w:t>
      </w:r>
      <w:r>
        <w:rPr>
          <w:rFonts w:ascii="Arial" w:hAnsi="Arial" w:cs="Arial"/>
          <w:lang w:val="en-US"/>
        </w:rPr>
        <w:t xml:space="preserve">, </w:t>
      </w:r>
      <w:r w:rsidR="00F53FD2" w:rsidRPr="00F53FD2">
        <w:rPr>
          <w:rFonts w:ascii="Arial" w:hAnsi="Arial" w:cs="Arial"/>
        </w:rPr>
        <w:t>name tags</w:t>
      </w:r>
    </w:p>
    <w:p w:rsidR="00F53FD2" w:rsidRDefault="00F53FD2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other office accessories as appropriate</w:t>
      </w:r>
      <w:r w:rsidRPr="00F53FD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such as staplers </w:t>
      </w:r>
      <w:r w:rsidRPr="0011367C">
        <w:rPr>
          <w:rFonts w:ascii="Arial" w:hAnsi="Arial" w:cs="Arial"/>
          <w:lang w:val="en-US"/>
        </w:rPr>
        <w:t>&amp; staples</w:t>
      </w:r>
      <w:r>
        <w:rPr>
          <w:rFonts w:ascii="Arial" w:hAnsi="Arial" w:cs="Arial"/>
          <w:lang w:val="en-US"/>
        </w:rPr>
        <w:t>, pins</w:t>
      </w:r>
    </w:p>
    <w:p w:rsidR="00620F65" w:rsidRDefault="00620F65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11367C">
        <w:rPr>
          <w:rFonts w:ascii="Arial" w:hAnsi="Arial" w:cs="Arial"/>
          <w:lang w:val="en-US"/>
        </w:rPr>
        <w:t>aper</w:t>
      </w:r>
      <w:r>
        <w:rPr>
          <w:rFonts w:ascii="Arial" w:hAnsi="Arial" w:cs="Arial"/>
          <w:lang w:val="en-US"/>
        </w:rPr>
        <w:t xml:space="preserve"> (estimated use about 1 to </w:t>
      </w:r>
      <w:r w:rsidR="00697BEC">
        <w:rPr>
          <w:rFonts w:ascii="Arial" w:hAnsi="Arial" w:cs="Arial"/>
          <w:lang w:val="en-US"/>
        </w:rPr>
        <w:t xml:space="preserve">1 ½ ream </w:t>
      </w:r>
      <w:r>
        <w:rPr>
          <w:rFonts w:ascii="Arial" w:hAnsi="Arial" w:cs="Arial"/>
          <w:lang w:val="en-US"/>
        </w:rPr>
        <w:t xml:space="preserve">per group) </w:t>
      </w:r>
    </w:p>
    <w:p w:rsidR="00C36E0C" w:rsidRPr="00C36E0C" w:rsidRDefault="00C36E0C" w:rsidP="00620F65">
      <w:pPr>
        <w:spacing w:after="0"/>
        <w:jc w:val="both"/>
        <w:rPr>
          <w:rFonts w:ascii="Arial" w:hAnsi="Arial" w:cs="Arial"/>
          <w:lang w:val="en-US"/>
        </w:rPr>
      </w:pPr>
    </w:p>
    <w:p w:rsidR="00421FD7" w:rsidRPr="00421FD7" w:rsidRDefault="00421FD7" w:rsidP="003B2073">
      <w:pPr>
        <w:pStyle w:val="ListParagraph"/>
        <w:numPr>
          <w:ilvl w:val="0"/>
          <w:numId w:val="76"/>
        </w:numPr>
        <w:spacing w:after="0"/>
        <w:ind w:left="357" w:hanging="357"/>
        <w:rPr>
          <w:rFonts w:ascii="Arial" w:hAnsi="Arial" w:cs="Arial"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Office equipment</w:t>
      </w:r>
    </w:p>
    <w:p w:rsidR="005E1614" w:rsidRPr="005E1614" w:rsidRDefault="00421FD7" w:rsidP="00EC5B28">
      <w:pPr>
        <w:pStyle w:val="ListParagraph"/>
        <w:spacing w:after="0"/>
        <w:ind w:left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r w:rsidR="0011367C" w:rsidRPr="00421FD7">
        <w:rPr>
          <w:rFonts w:ascii="Arial" w:hAnsi="Arial" w:cs="Arial"/>
          <w:lang w:val="en-US"/>
        </w:rPr>
        <w:t xml:space="preserve">Use existing </w:t>
      </w:r>
      <w:r w:rsidR="0011367C" w:rsidRPr="0011367C">
        <w:rPr>
          <w:rFonts w:ascii="Arial" w:hAnsi="Arial" w:cs="Arial"/>
          <w:lang w:val="en-US"/>
        </w:rPr>
        <w:t xml:space="preserve">or borrow) </w:t>
      </w:r>
    </w:p>
    <w:p w:rsidR="005E1614" w:rsidRDefault="005E1614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 w:rsidRPr="00DC40BC">
        <w:rPr>
          <w:rFonts w:ascii="Arial" w:hAnsi="Arial" w:cs="Arial"/>
          <w:lang w:val="en-US"/>
        </w:rPr>
        <w:t>document shredder, binder, laminator (for merit certificate</w:t>
      </w:r>
      <w:r>
        <w:rPr>
          <w:rFonts w:ascii="Arial" w:hAnsi="Arial" w:cs="Arial"/>
          <w:lang w:val="en-US"/>
        </w:rPr>
        <w:t>s</w:t>
      </w:r>
      <w:r w:rsidRPr="00DC40BC">
        <w:rPr>
          <w:rFonts w:ascii="Arial" w:hAnsi="Arial" w:cs="Arial"/>
          <w:lang w:val="en-US"/>
        </w:rPr>
        <w:t>)</w:t>
      </w:r>
    </w:p>
    <w:p w:rsidR="005E1614" w:rsidRPr="005E1614" w:rsidRDefault="005E1614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 w:rsidRPr="00C22C89">
        <w:rPr>
          <w:rFonts w:ascii="Arial" w:hAnsi="Arial" w:cs="Arial"/>
          <w:lang w:val="en-US"/>
        </w:rPr>
        <w:t>filing cabinet and filing folders</w:t>
      </w:r>
      <w:r w:rsidRPr="005E1614">
        <w:rPr>
          <w:rFonts w:ascii="Arial" w:hAnsi="Arial" w:cs="Arial"/>
          <w:u w:val="single"/>
          <w:lang w:val="en-US"/>
        </w:rPr>
        <w:t xml:space="preserve"> </w:t>
      </w:r>
    </w:p>
    <w:p w:rsidR="005E1614" w:rsidRPr="005E1614" w:rsidRDefault="005E1614" w:rsidP="005E1614">
      <w:pPr>
        <w:spacing w:after="0"/>
        <w:jc w:val="both"/>
        <w:rPr>
          <w:rFonts w:ascii="Arial" w:hAnsi="Arial" w:cs="Arial"/>
          <w:lang w:val="en-US"/>
        </w:rPr>
      </w:pPr>
    </w:p>
    <w:p w:rsidR="005E1614" w:rsidRPr="005E1614" w:rsidRDefault="005E1614" w:rsidP="003B2073">
      <w:pPr>
        <w:pStyle w:val="ListParagraph"/>
        <w:numPr>
          <w:ilvl w:val="0"/>
          <w:numId w:val="76"/>
        </w:numPr>
        <w:spacing w:after="0"/>
        <w:ind w:left="357" w:hanging="357"/>
        <w:rPr>
          <w:rFonts w:ascii="Arial" w:hAnsi="Arial" w:cs="Arial"/>
          <w:b/>
          <w:lang w:val="en-US"/>
        </w:rPr>
      </w:pPr>
      <w:r w:rsidRPr="005E1614">
        <w:rPr>
          <w:rFonts w:ascii="Arial" w:hAnsi="Arial" w:cs="Arial"/>
          <w:b/>
          <w:color w:val="0070C0"/>
          <w:lang w:val="en-US"/>
        </w:rPr>
        <w:t>Tea room</w:t>
      </w:r>
    </w:p>
    <w:p w:rsidR="005E1614" w:rsidRPr="005E1614" w:rsidRDefault="005E1614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u w:val="single"/>
          <w:lang w:val="en-US"/>
        </w:rPr>
        <w:t>Standard</w:t>
      </w:r>
      <w:r w:rsidR="009C6706">
        <w:rPr>
          <w:rFonts w:ascii="Arial" w:hAnsi="Arial" w:cs="Arial"/>
          <w:lang w:val="en-US"/>
        </w:rPr>
        <w:t xml:space="preserve"> </w:t>
      </w:r>
    </w:p>
    <w:p w:rsidR="005E1614" w:rsidRPr="005E1614" w:rsidRDefault="005E1614" w:rsidP="00EC5B28">
      <w:pPr>
        <w:pStyle w:val="ListParagraph"/>
        <w:spacing w:after="0"/>
        <w:ind w:left="717"/>
        <w:rPr>
          <w:rFonts w:ascii="Arial" w:hAnsi="Arial" w:cs="Arial"/>
          <w:lang w:val="en-US"/>
        </w:rPr>
      </w:pPr>
      <w:r w:rsidRPr="005E1614">
        <w:rPr>
          <w:rFonts w:ascii="Arial" w:hAnsi="Arial" w:cs="Arial"/>
          <w:lang w:val="en-US"/>
        </w:rPr>
        <w:t>- water supply (hot &amp; cold) zip boiler or kettle, fridge, microwave, c</w:t>
      </w:r>
      <w:r w:rsidR="009C6706">
        <w:rPr>
          <w:rFonts w:ascii="Arial" w:hAnsi="Arial" w:cs="Arial"/>
          <w:lang w:val="en-US"/>
        </w:rPr>
        <w:t>leaning detergent, paper towel (these should be available in staff tea room)</w:t>
      </w:r>
    </w:p>
    <w:p w:rsidR="005E1614" w:rsidRPr="00EB3BFF" w:rsidRDefault="005E1614" w:rsidP="00EC5B28">
      <w:pPr>
        <w:spacing w:after="0"/>
        <w:jc w:val="both"/>
        <w:rPr>
          <w:rFonts w:ascii="Arial" w:hAnsi="Arial" w:cs="Arial"/>
          <w:lang w:val="en-US"/>
        </w:rPr>
      </w:pPr>
    </w:p>
    <w:p w:rsidR="00421FD7" w:rsidRPr="005E1614" w:rsidRDefault="00421FD7" w:rsidP="00EC5B28">
      <w:pPr>
        <w:pStyle w:val="ListParagraph"/>
        <w:numPr>
          <w:ilvl w:val="0"/>
          <w:numId w:val="57"/>
        </w:numPr>
        <w:spacing w:after="0"/>
        <w:ind w:left="717"/>
        <w:jc w:val="both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u w:val="single"/>
          <w:lang w:val="en-US"/>
        </w:rPr>
        <w:t>Optional</w:t>
      </w:r>
      <w:r>
        <w:rPr>
          <w:rFonts w:ascii="Arial" w:hAnsi="Arial" w:cs="Arial"/>
          <w:lang w:val="en-US"/>
        </w:rPr>
        <w:t xml:space="preserve"> </w:t>
      </w:r>
    </w:p>
    <w:p w:rsidR="00421FD7" w:rsidRPr="0028272C" w:rsidRDefault="00421FD7" w:rsidP="00EC5B28">
      <w:pPr>
        <w:spacing w:after="0"/>
        <w:ind w:left="71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- tea, coffee, milk, sugar, biscuits</w:t>
      </w:r>
    </w:p>
    <w:p w:rsidR="00421FD7" w:rsidRPr="0028272C" w:rsidRDefault="00421FD7" w:rsidP="00EC5B28">
      <w:pPr>
        <w:spacing w:after="0"/>
        <w:ind w:left="717"/>
        <w:rPr>
          <w:rFonts w:ascii="Arial" w:hAnsi="Arial" w:cs="Arial"/>
          <w:lang w:val="en-US"/>
        </w:rPr>
      </w:pPr>
      <w:r w:rsidRPr="0028272C">
        <w:rPr>
          <w:rFonts w:ascii="Arial" w:hAnsi="Arial" w:cs="Arial"/>
          <w:lang w:val="en-US"/>
        </w:rPr>
        <w:t>- inexp</w:t>
      </w:r>
      <w:r>
        <w:rPr>
          <w:rFonts w:ascii="Arial" w:hAnsi="Arial" w:cs="Arial"/>
          <w:lang w:val="en-US"/>
        </w:rPr>
        <w:t xml:space="preserve">ensive cups and plates, spoons </w:t>
      </w:r>
      <w:r w:rsidR="00EB3BFF" w:rsidRPr="00EB3BFF">
        <w:rPr>
          <w:rFonts w:ascii="Arial" w:hAnsi="Arial" w:cs="Arial"/>
          <w:lang w:val="en-US"/>
        </w:rPr>
        <w:t>(no knives)</w:t>
      </w:r>
      <w:r w:rsidR="00857C1B">
        <w:rPr>
          <w:rFonts w:ascii="Arial" w:hAnsi="Arial" w:cs="Arial"/>
          <w:lang w:val="en-US"/>
        </w:rPr>
        <w:t xml:space="preserve">  </w:t>
      </w:r>
    </w:p>
    <w:p w:rsidR="005E1614" w:rsidRPr="005E1614" w:rsidRDefault="005E1614" w:rsidP="005E1614">
      <w:pPr>
        <w:spacing w:after="0"/>
        <w:jc w:val="both"/>
        <w:rPr>
          <w:rFonts w:ascii="Arial" w:hAnsi="Arial" w:cs="Arial"/>
          <w:b/>
          <w:lang w:val="en-US"/>
        </w:rPr>
      </w:pPr>
    </w:p>
    <w:p w:rsidR="00F53FD2" w:rsidRPr="00F53FD2" w:rsidRDefault="00F53FD2" w:rsidP="003B2073">
      <w:pPr>
        <w:pStyle w:val="ListParagraph"/>
        <w:numPr>
          <w:ilvl w:val="0"/>
          <w:numId w:val="76"/>
        </w:numPr>
        <w:spacing w:after="0"/>
        <w:ind w:left="357" w:hanging="357"/>
        <w:rPr>
          <w:rFonts w:ascii="Arial" w:hAnsi="Arial" w:cs="Arial"/>
          <w:b/>
          <w:color w:val="0070C0"/>
          <w:lang w:val="en-US"/>
        </w:rPr>
      </w:pPr>
      <w:r w:rsidRPr="00F53FD2">
        <w:rPr>
          <w:rFonts w:ascii="Arial" w:hAnsi="Arial" w:cs="Arial"/>
          <w:b/>
          <w:color w:val="0070C0"/>
          <w:lang w:val="en-US"/>
        </w:rPr>
        <w:t xml:space="preserve">Prizes  </w:t>
      </w:r>
    </w:p>
    <w:p w:rsidR="00F53FD2" w:rsidRDefault="00F53FD2" w:rsidP="00EC5B28">
      <w:pPr>
        <w:pStyle w:val="ListParagraph"/>
        <w:numPr>
          <w:ilvl w:val="0"/>
          <w:numId w:val="57"/>
        </w:numPr>
        <w:spacing w:after="0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some candies (or other </w:t>
      </w:r>
      <w:r w:rsidRPr="0028272C">
        <w:rPr>
          <w:rFonts w:ascii="Arial" w:hAnsi="Arial" w:cs="Arial"/>
          <w:lang w:val="en-US"/>
        </w:rPr>
        <w:t>inexp</w:t>
      </w:r>
      <w:r>
        <w:rPr>
          <w:rFonts w:ascii="Arial" w:hAnsi="Arial" w:cs="Arial"/>
          <w:lang w:val="en-US"/>
        </w:rPr>
        <w:t>ensive prizes), wrapping paper &amp; ribbon</w:t>
      </w:r>
    </w:p>
    <w:p w:rsidR="00F53FD2" w:rsidRPr="00F53FD2" w:rsidRDefault="00F53FD2" w:rsidP="00F53FD2">
      <w:pPr>
        <w:pStyle w:val="ListParagraph"/>
        <w:spacing w:after="0"/>
        <w:jc w:val="both"/>
        <w:rPr>
          <w:rFonts w:ascii="Arial" w:hAnsi="Arial" w:cs="Arial"/>
          <w:b/>
          <w:lang w:val="en-US"/>
        </w:rPr>
      </w:pPr>
    </w:p>
    <w:p w:rsidR="005E1614" w:rsidRPr="00F53FD2" w:rsidRDefault="005E1614" w:rsidP="003B2073">
      <w:pPr>
        <w:pStyle w:val="ListParagraph"/>
        <w:numPr>
          <w:ilvl w:val="0"/>
          <w:numId w:val="76"/>
        </w:numPr>
        <w:spacing w:after="0"/>
        <w:ind w:left="357" w:hanging="357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color w:val="0070C0"/>
          <w:lang w:val="en-US"/>
        </w:rPr>
        <w:t>Photocopying</w:t>
      </w:r>
      <w:r w:rsidR="00F53FD2">
        <w:rPr>
          <w:rFonts w:ascii="Arial" w:hAnsi="Arial" w:cs="Arial"/>
          <w:b/>
          <w:color w:val="0070C0"/>
          <w:lang w:val="en-US"/>
        </w:rPr>
        <w:t xml:space="preserve"> &amp; printing </w:t>
      </w:r>
    </w:p>
    <w:p w:rsidR="00F53FD2" w:rsidRPr="00F53FD2" w:rsidRDefault="00620F65" w:rsidP="00EC5B28">
      <w:pPr>
        <w:pStyle w:val="ListParagraph"/>
        <w:numPr>
          <w:ilvl w:val="0"/>
          <w:numId w:val="57"/>
        </w:numPr>
        <w:spacing w:after="0"/>
        <w:ind w:left="714" w:hanging="357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estimated </w:t>
      </w:r>
      <w:r w:rsidR="00F53FD2">
        <w:rPr>
          <w:rFonts w:ascii="Arial" w:hAnsi="Arial" w:cs="Arial"/>
          <w:lang w:val="en-US"/>
        </w:rPr>
        <w:t>p</w:t>
      </w:r>
      <w:r w:rsidR="00F53FD2" w:rsidRPr="0011367C">
        <w:rPr>
          <w:rFonts w:ascii="Arial" w:hAnsi="Arial" w:cs="Arial"/>
          <w:lang w:val="en-US"/>
        </w:rPr>
        <w:t>aper</w:t>
      </w:r>
      <w:r w:rsidR="00F53FD2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use about 1 </w:t>
      </w:r>
      <w:r w:rsidR="00697BEC">
        <w:rPr>
          <w:rFonts w:ascii="Arial" w:hAnsi="Arial" w:cs="Arial"/>
          <w:lang w:val="en-US"/>
        </w:rPr>
        <w:t>to 1 ½ ream (</w:t>
      </w:r>
      <w:r w:rsidR="00716BF6">
        <w:rPr>
          <w:rFonts w:ascii="Arial" w:hAnsi="Arial" w:cs="Arial"/>
          <w:lang w:val="en-US"/>
        </w:rPr>
        <w:t>max.</w:t>
      </w:r>
      <w:r>
        <w:rPr>
          <w:rFonts w:ascii="Arial" w:hAnsi="Arial" w:cs="Arial"/>
          <w:lang w:val="en-US"/>
        </w:rPr>
        <w:t xml:space="preserve"> 2 reams</w:t>
      </w:r>
      <w:r w:rsidR="00716BF6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per group </w:t>
      </w:r>
    </w:p>
    <w:p w:rsidR="00DC40BC" w:rsidRPr="005E1614" w:rsidRDefault="00DC40BC" w:rsidP="005E1614">
      <w:pPr>
        <w:spacing w:after="0"/>
        <w:jc w:val="both"/>
        <w:rPr>
          <w:rFonts w:ascii="Arial" w:hAnsi="Arial" w:cs="Arial"/>
          <w:lang w:val="en-US"/>
        </w:rPr>
      </w:pPr>
    </w:p>
    <w:p w:rsidR="00DF36CF" w:rsidRDefault="00716BF6" w:rsidP="00DC40BC">
      <w:pPr>
        <w:spacing w:after="0"/>
        <w:rPr>
          <w:rFonts w:ascii="Arial" w:hAnsi="Arial" w:cs="Arial"/>
          <w:b/>
          <w:color w:val="0070C0"/>
          <w:u w:val="single"/>
          <w:lang w:val="en-US"/>
        </w:rPr>
      </w:pPr>
      <w:r w:rsidRPr="00DF36CF">
        <w:rPr>
          <w:rFonts w:ascii="Arial" w:hAnsi="Arial" w:cs="Arial"/>
          <w:b/>
          <w:color w:val="0070C0"/>
          <w:u w:val="single"/>
          <w:lang w:val="en-US"/>
        </w:rPr>
        <w:t xml:space="preserve">Cost estimates </w:t>
      </w:r>
    </w:p>
    <w:p w:rsidR="00716BF6" w:rsidRPr="00DD73BC" w:rsidRDefault="00DF36CF" w:rsidP="00DC40BC">
      <w:pPr>
        <w:spacing w:after="0"/>
        <w:rPr>
          <w:rFonts w:ascii="Arial" w:hAnsi="Arial" w:cs="Arial"/>
          <w:color w:val="FF0000"/>
          <w:lang w:val="en-US"/>
        </w:rPr>
      </w:pPr>
      <w:r w:rsidRPr="00DD73BC">
        <w:rPr>
          <w:rFonts w:ascii="Arial" w:hAnsi="Arial" w:cs="Arial"/>
          <w:color w:val="FF0000"/>
          <w:lang w:val="en-US"/>
        </w:rPr>
        <w:t xml:space="preserve">The cost depends on the type of merchandise purchased and how much existing resources are available.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DF36CF" w:rsidTr="00EC5B28">
        <w:tc>
          <w:tcPr>
            <w:tcW w:w="4732" w:type="dxa"/>
          </w:tcPr>
          <w:p w:rsidR="00DF36CF" w:rsidRPr="00EC5B28" w:rsidRDefault="00DF36CF" w:rsidP="00FE4771">
            <w:pPr>
              <w:rPr>
                <w:rFonts w:ascii="Arial" w:hAnsi="Arial" w:cs="Arial"/>
                <w:b/>
                <w:color w:val="0070C0"/>
                <w:u w:val="single"/>
                <w:lang w:val="en-US"/>
              </w:rPr>
            </w:pPr>
            <w:r w:rsidRPr="00EC5B28">
              <w:rPr>
                <w:rFonts w:ascii="Arial" w:hAnsi="Arial" w:cs="Arial"/>
                <w:b/>
                <w:color w:val="0070C0"/>
                <w:u w:val="single"/>
                <w:lang w:val="en-US"/>
              </w:rPr>
              <w:t>Major items to purchase</w:t>
            </w:r>
          </w:p>
        </w:tc>
        <w:tc>
          <w:tcPr>
            <w:tcW w:w="4732" w:type="dxa"/>
          </w:tcPr>
          <w:p w:rsidR="00DD73BC" w:rsidRPr="00DD73BC" w:rsidRDefault="00DF36CF" w:rsidP="00EC5B28">
            <w:pPr>
              <w:jc w:val="center"/>
              <w:rPr>
                <w:rFonts w:ascii="Arial" w:hAnsi="Arial" w:cs="Arial"/>
                <w:color w:val="0070C0"/>
                <w:lang w:val="en-US"/>
              </w:rPr>
            </w:pPr>
            <w:r w:rsidRPr="00FE4771">
              <w:rPr>
                <w:rFonts w:ascii="Arial" w:hAnsi="Arial" w:cs="Arial"/>
                <w:b/>
                <w:color w:val="0070C0"/>
                <w:lang w:val="en-US"/>
              </w:rPr>
              <w:t xml:space="preserve">Estimated cost </w:t>
            </w:r>
            <w:r w:rsidR="00DD73BC" w:rsidRPr="00FE4771">
              <w:rPr>
                <w:rFonts w:ascii="Arial" w:hAnsi="Arial" w:cs="Arial"/>
                <w:b/>
                <w:color w:val="0070C0"/>
                <w:lang w:val="en-US"/>
              </w:rPr>
              <w:t>fo</w:t>
            </w:r>
            <w:r w:rsidRPr="00FE4771">
              <w:rPr>
                <w:rFonts w:ascii="Arial" w:hAnsi="Arial" w:cs="Arial"/>
                <w:b/>
                <w:color w:val="0070C0"/>
                <w:lang w:val="en-US"/>
              </w:rPr>
              <w:t xml:space="preserve">r </w:t>
            </w:r>
            <w:r w:rsidR="00DD73BC" w:rsidRPr="00FE4771">
              <w:rPr>
                <w:rFonts w:ascii="Arial" w:hAnsi="Arial" w:cs="Arial"/>
                <w:b/>
                <w:color w:val="0070C0"/>
                <w:lang w:val="en-US"/>
              </w:rPr>
              <w:t xml:space="preserve">the </w:t>
            </w:r>
            <w:r w:rsidR="00DD73BC" w:rsidRPr="00FE4771">
              <w:rPr>
                <w:rFonts w:ascii="Arial" w:hAnsi="Arial" w:cs="Arial"/>
                <w:b/>
                <w:color w:val="0070C0"/>
                <w:u w:val="single"/>
                <w:lang w:val="en-US"/>
              </w:rPr>
              <w:t xml:space="preserve">first </w:t>
            </w:r>
            <w:r w:rsidRPr="00FE4771">
              <w:rPr>
                <w:rFonts w:ascii="Arial" w:hAnsi="Arial" w:cs="Arial"/>
                <w:b/>
                <w:color w:val="0070C0"/>
                <w:u w:val="single"/>
                <w:lang w:val="en-US"/>
              </w:rPr>
              <w:t>group</w:t>
            </w:r>
            <w:r w:rsidRPr="00FE4771">
              <w:rPr>
                <w:rFonts w:ascii="Arial" w:hAnsi="Arial" w:cs="Arial"/>
                <w:b/>
                <w:color w:val="0070C0"/>
                <w:lang w:val="en-US"/>
              </w:rPr>
              <w:t xml:space="preserve"> of 15 students</w:t>
            </w:r>
            <w:r w:rsidR="00EC5B28">
              <w:rPr>
                <w:rFonts w:ascii="Arial" w:hAnsi="Arial" w:cs="Arial"/>
                <w:b/>
                <w:color w:val="0070C0"/>
                <w:lang w:val="en-US"/>
              </w:rPr>
              <w:t xml:space="preserve"> </w:t>
            </w:r>
            <w:r w:rsidR="00DD73BC" w:rsidRPr="00FE4771">
              <w:rPr>
                <w:rFonts w:ascii="Arial" w:hAnsi="Arial" w:cs="Arial"/>
                <w:b/>
                <w:color w:val="0070C0"/>
                <w:lang w:val="en-US"/>
              </w:rPr>
              <w:t>(guide only)</w:t>
            </w:r>
          </w:p>
        </w:tc>
      </w:tr>
      <w:tr w:rsidR="00DF36CF" w:rsidTr="00EC5B28">
        <w:tc>
          <w:tcPr>
            <w:tcW w:w="4732" w:type="dxa"/>
          </w:tcPr>
          <w:p w:rsidR="00DF36CF" w:rsidRPr="00EC5B28" w:rsidRDefault="00DF36CF" w:rsidP="00EC5B28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BFF">
              <w:rPr>
                <w:rFonts w:ascii="Arial" w:hAnsi="Arial" w:cs="Arial"/>
                <w:sz w:val="18"/>
                <w:szCs w:val="18"/>
                <w:lang w:val="en-US"/>
              </w:rPr>
              <w:t>Stationery (including paper)</w:t>
            </w:r>
          </w:p>
        </w:tc>
        <w:tc>
          <w:tcPr>
            <w:tcW w:w="4732" w:type="dxa"/>
          </w:tcPr>
          <w:p w:rsidR="001D1865" w:rsidRDefault="00FE4771" w:rsidP="00DC40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BFF">
              <w:rPr>
                <w:rFonts w:ascii="Arial" w:hAnsi="Arial" w:cs="Arial"/>
                <w:sz w:val="18"/>
                <w:szCs w:val="18"/>
                <w:lang w:val="en-US"/>
              </w:rPr>
              <w:t xml:space="preserve">Approx. </w:t>
            </w:r>
            <w:r w:rsidR="00DF36CF" w:rsidRPr="00EB3BFF">
              <w:rPr>
                <w:rFonts w:ascii="Arial" w:hAnsi="Arial" w:cs="Arial"/>
                <w:sz w:val="18"/>
                <w:szCs w:val="18"/>
                <w:lang w:val="en-US"/>
              </w:rPr>
              <w:t>$</w:t>
            </w:r>
            <w:r w:rsidR="00DD73BC" w:rsidRPr="00EB3BFF">
              <w:rPr>
                <w:rFonts w:ascii="Arial" w:hAnsi="Arial" w:cs="Arial"/>
                <w:sz w:val="18"/>
                <w:szCs w:val="18"/>
                <w:lang w:val="en-US"/>
              </w:rPr>
              <w:t xml:space="preserve">200 </w:t>
            </w:r>
          </w:p>
          <w:p w:rsidR="00DF36CF" w:rsidRDefault="001D1865" w:rsidP="001D186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the </w:t>
            </w:r>
            <w:r w:rsidR="00DD73BC" w:rsidRPr="001D1865">
              <w:rPr>
                <w:rFonts w:ascii="Arial" w:hAnsi="Arial" w:cs="Arial"/>
                <w:sz w:val="18"/>
                <w:szCs w:val="18"/>
                <w:lang w:val="en-US"/>
              </w:rPr>
              <w:t>document wallets &amp; USBs</w:t>
            </w:r>
            <w:r w:rsidR="00FE4771" w:rsidRPr="001D1865">
              <w:rPr>
                <w:rFonts w:ascii="Arial" w:hAnsi="Arial" w:cs="Arial"/>
                <w:sz w:val="18"/>
                <w:szCs w:val="18"/>
                <w:lang w:val="en-US"/>
              </w:rPr>
              <w:t xml:space="preserve"> can be recycled for next</w:t>
            </w:r>
            <w:r w:rsidR="00DD73BC" w:rsidRPr="001D1865">
              <w:rPr>
                <w:rFonts w:ascii="Arial" w:hAnsi="Arial" w:cs="Arial"/>
                <w:sz w:val="18"/>
                <w:szCs w:val="18"/>
                <w:lang w:val="en-US"/>
              </w:rPr>
              <w:t xml:space="preserve"> groups</w:t>
            </w:r>
            <w:r w:rsidR="00FE4771" w:rsidRPr="001D1865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  <w:p w:rsidR="001D1865" w:rsidRPr="001D1865" w:rsidRDefault="001D1865" w:rsidP="001D186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cost is significantly reduced if pre-used </w:t>
            </w:r>
            <w:r w:rsidRPr="001D1865">
              <w:rPr>
                <w:rFonts w:ascii="Arial" w:hAnsi="Arial" w:cs="Arial"/>
                <w:sz w:val="18"/>
                <w:szCs w:val="18"/>
                <w:lang w:val="en-US"/>
              </w:rPr>
              <w:t>USBs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can be used instead of purchasing</w:t>
            </w:r>
          </w:p>
        </w:tc>
      </w:tr>
      <w:tr w:rsidR="00DF36CF" w:rsidTr="00EC5B28">
        <w:tc>
          <w:tcPr>
            <w:tcW w:w="4732" w:type="dxa"/>
          </w:tcPr>
          <w:p w:rsidR="00DF36CF" w:rsidRPr="00EB3BFF" w:rsidRDefault="00DF36CF" w:rsidP="00BF4AFD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BFF">
              <w:rPr>
                <w:rFonts w:ascii="Arial" w:hAnsi="Arial" w:cs="Arial"/>
                <w:sz w:val="18"/>
                <w:szCs w:val="18"/>
                <w:lang w:val="en-US"/>
              </w:rPr>
              <w:t>Tea room supplies (tea, coffee etc) - optional</w:t>
            </w:r>
          </w:p>
        </w:tc>
        <w:tc>
          <w:tcPr>
            <w:tcW w:w="4732" w:type="dxa"/>
          </w:tcPr>
          <w:p w:rsidR="00DF36CF" w:rsidRPr="00EB3BFF" w:rsidRDefault="00FE4771" w:rsidP="00DC40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BFF">
              <w:rPr>
                <w:rFonts w:ascii="Arial" w:hAnsi="Arial" w:cs="Arial"/>
                <w:sz w:val="18"/>
                <w:szCs w:val="18"/>
                <w:lang w:val="en-US"/>
              </w:rPr>
              <w:t xml:space="preserve">Approx. </w:t>
            </w:r>
            <w:r w:rsidR="00DF36CF" w:rsidRPr="00EB3BFF">
              <w:rPr>
                <w:rFonts w:ascii="Arial" w:hAnsi="Arial" w:cs="Arial"/>
                <w:sz w:val="18"/>
                <w:szCs w:val="18"/>
                <w:lang w:val="en-US"/>
              </w:rPr>
              <w:t>$50</w:t>
            </w:r>
          </w:p>
        </w:tc>
      </w:tr>
      <w:tr w:rsidR="00DF36CF" w:rsidTr="00EC5B28">
        <w:tc>
          <w:tcPr>
            <w:tcW w:w="4732" w:type="dxa"/>
          </w:tcPr>
          <w:p w:rsidR="00DF36CF" w:rsidRPr="00EC5B28" w:rsidRDefault="00DF36CF" w:rsidP="00DC40BC">
            <w:pPr>
              <w:pStyle w:val="ListParagraph"/>
              <w:numPr>
                <w:ilvl w:val="0"/>
                <w:numId w:val="59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BFF">
              <w:rPr>
                <w:rFonts w:ascii="Arial" w:hAnsi="Arial" w:cs="Arial"/>
                <w:sz w:val="18"/>
                <w:szCs w:val="18"/>
                <w:lang w:val="en-US"/>
              </w:rPr>
              <w:t xml:space="preserve">Prizes </w:t>
            </w:r>
          </w:p>
        </w:tc>
        <w:tc>
          <w:tcPr>
            <w:tcW w:w="4732" w:type="dxa"/>
          </w:tcPr>
          <w:p w:rsidR="00DF36CF" w:rsidRPr="00EB3BFF" w:rsidRDefault="00FE4771" w:rsidP="00DC40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B3BFF">
              <w:rPr>
                <w:rFonts w:ascii="Arial" w:hAnsi="Arial" w:cs="Arial"/>
                <w:sz w:val="18"/>
                <w:szCs w:val="18"/>
                <w:lang w:val="en-US"/>
              </w:rPr>
              <w:t>Approx. $30</w:t>
            </w:r>
          </w:p>
        </w:tc>
      </w:tr>
    </w:tbl>
    <w:p w:rsidR="009C6706" w:rsidRPr="003B2073" w:rsidRDefault="009C6706" w:rsidP="003B2073">
      <w:pPr>
        <w:spacing w:after="0"/>
        <w:jc w:val="both"/>
        <w:rPr>
          <w:rFonts w:ascii="Arial" w:hAnsi="Arial" w:cs="Arial"/>
          <w:lang w:val="en-US"/>
        </w:rPr>
      </w:pPr>
    </w:p>
    <w:p w:rsidR="009C6706" w:rsidRPr="002B78C5" w:rsidRDefault="00FE4771" w:rsidP="003B2073">
      <w:pPr>
        <w:pStyle w:val="ListParagraph"/>
        <w:numPr>
          <w:ilvl w:val="0"/>
          <w:numId w:val="76"/>
        </w:numPr>
        <w:spacing w:after="0"/>
        <w:ind w:left="357" w:hanging="357"/>
        <w:rPr>
          <w:rFonts w:ascii="Arial" w:hAnsi="Arial" w:cs="Arial"/>
          <w:b/>
          <w:color w:val="0070C0"/>
          <w:lang w:val="en-US"/>
        </w:rPr>
      </w:pPr>
      <w:r w:rsidRPr="002B78C5">
        <w:rPr>
          <w:rFonts w:ascii="Arial" w:hAnsi="Arial" w:cs="Arial"/>
          <w:b/>
          <w:color w:val="0070C0"/>
          <w:lang w:val="en-US"/>
        </w:rPr>
        <w:t>Some suggestions</w:t>
      </w:r>
    </w:p>
    <w:p w:rsidR="00716BF6" w:rsidRPr="00EC5B28" w:rsidRDefault="00716BF6" w:rsidP="00EC5B28">
      <w:pPr>
        <w:pStyle w:val="ListParagraph"/>
        <w:numPr>
          <w:ilvl w:val="0"/>
          <w:numId w:val="57"/>
        </w:numPr>
        <w:spacing w:after="0"/>
        <w:ind w:left="714" w:hanging="357"/>
        <w:jc w:val="both"/>
        <w:rPr>
          <w:rFonts w:ascii="Arial" w:hAnsi="Arial" w:cs="Arial"/>
          <w:lang w:val="en-US"/>
        </w:rPr>
      </w:pPr>
      <w:r w:rsidRPr="00EC5B28">
        <w:rPr>
          <w:rFonts w:ascii="Arial" w:hAnsi="Arial" w:cs="Arial"/>
          <w:lang w:val="en-US"/>
        </w:rPr>
        <w:t>Use no frills brands or purchase from discount stores where possible.</w:t>
      </w:r>
    </w:p>
    <w:p w:rsidR="00716BF6" w:rsidRPr="00EC5B28" w:rsidRDefault="00716BF6" w:rsidP="00EC5B28">
      <w:pPr>
        <w:pStyle w:val="ListParagraph"/>
        <w:numPr>
          <w:ilvl w:val="0"/>
          <w:numId w:val="57"/>
        </w:numPr>
        <w:spacing w:after="0"/>
        <w:ind w:left="714" w:hanging="357"/>
        <w:jc w:val="both"/>
        <w:rPr>
          <w:rFonts w:ascii="Arial" w:hAnsi="Arial" w:cs="Arial"/>
          <w:lang w:val="en-US"/>
        </w:rPr>
      </w:pPr>
      <w:r w:rsidRPr="00EC5B28">
        <w:rPr>
          <w:rFonts w:ascii="Arial" w:hAnsi="Arial" w:cs="Arial"/>
          <w:lang w:val="en-US"/>
        </w:rPr>
        <w:t>Use existing resources as far as possible e.g. some stationery items and pre-used USBs</w:t>
      </w:r>
      <w:r w:rsidR="00EB3BFF" w:rsidRPr="00EC5B28">
        <w:rPr>
          <w:rFonts w:ascii="Arial" w:hAnsi="Arial" w:cs="Arial"/>
          <w:lang w:val="en-US"/>
        </w:rPr>
        <w:t>, tea room supplies</w:t>
      </w:r>
    </w:p>
    <w:p w:rsidR="00FE4771" w:rsidRPr="00EC5B28" w:rsidRDefault="00716BF6" w:rsidP="00EC5B28">
      <w:pPr>
        <w:pStyle w:val="ListParagraph"/>
        <w:numPr>
          <w:ilvl w:val="0"/>
          <w:numId w:val="57"/>
        </w:numPr>
        <w:spacing w:after="0"/>
        <w:ind w:left="714" w:hanging="357"/>
        <w:jc w:val="both"/>
        <w:rPr>
          <w:rFonts w:ascii="Arial" w:hAnsi="Arial" w:cs="Arial"/>
          <w:lang w:val="en-US"/>
        </w:rPr>
      </w:pPr>
      <w:r w:rsidRPr="00EC5B28">
        <w:rPr>
          <w:rFonts w:ascii="Arial" w:hAnsi="Arial" w:cs="Arial"/>
          <w:lang w:val="en-US"/>
        </w:rPr>
        <w:t xml:space="preserve">Recycle document wallets and USBs </w:t>
      </w:r>
    </w:p>
    <w:sectPr w:rsidR="00FE4771" w:rsidRPr="00EC5B28" w:rsidSect="00D96D13">
      <w:headerReference w:type="default" r:id="rId16"/>
      <w:footerReference w:type="default" r:id="rId17"/>
      <w:footerReference w:type="firs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8D1" w:rsidRDefault="008818D1" w:rsidP="000D36B9">
      <w:pPr>
        <w:spacing w:after="0" w:line="240" w:lineRule="auto"/>
      </w:pPr>
      <w:r>
        <w:separator/>
      </w:r>
    </w:p>
  </w:endnote>
  <w:endnote w:type="continuationSeparator" w:id="0">
    <w:p w:rsidR="008818D1" w:rsidRDefault="008818D1" w:rsidP="000D3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250395305"/>
      <w:docPartObj>
        <w:docPartGallery w:val="Page Numbers (Top of Page)"/>
        <w:docPartUnique/>
      </w:docPartObj>
    </w:sdtPr>
    <w:sdtEndPr/>
    <w:sdtContent>
      <w:p w:rsidR="00F65442" w:rsidRPr="003B2073" w:rsidRDefault="00F65442" w:rsidP="00E96546">
        <w:pPr>
          <w:spacing w:after="0" w:line="240" w:lineRule="auto"/>
          <w:jc w:val="right"/>
          <w:rPr>
            <w:rFonts w:ascii="Arial" w:hAnsi="Arial" w:cs="Arial"/>
            <w:sz w:val="16"/>
            <w:szCs w:val="16"/>
          </w:rPr>
        </w:pPr>
        <w:r w:rsidRPr="000D36B9">
          <w:rPr>
            <w:rFonts w:ascii="Arial" w:hAnsi="Arial" w:cs="Arial"/>
            <w:sz w:val="16"/>
            <w:szCs w:val="16"/>
          </w:rPr>
          <w:t xml:space="preserve">Page </w:t>
        </w:r>
        <w:r w:rsidR="00503153" w:rsidRPr="000D36B9">
          <w:rPr>
            <w:rFonts w:ascii="Arial" w:hAnsi="Arial" w:cs="Arial"/>
            <w:sz w:val="16"/>
            <w:szCs w:val="16"/>
          </w:rPr>
          <w:fldChar w:fldCharType="begin"/>
        </w:r>
        <w:r w:rsidRPr="000D36B9">
          <w:rPr>
            <w:rFonts w:ascii="Arial" w:hAnsi="Arial" w:cs="Arial"/>
            <w:sz w:val="16"/>
            <w:szCs w:val="16"/>
          </w:rPr>
          <w:instrText xml:space="preserve"> PAGE </w:instrText>
        </w:r>
        <w:r w:rsidR="00503153" w:rsidRPr="000D36B9">
          <w:rPr>
            <w:rFonts w:ascii="Arial" w:hAnsi="Arial" w:cs="Arial"/>
            <w:sz w:val="16"/>
            <w:szCs w:val="16"/>
          </w:rPr>
          <w:fldChar w:fldCharType="separate"/>
        </w:r>
        <w:r w:rsidR="00776FB4">
          <w:rPr>
            <w:rFonts w:ascii="Arial" w:hAnsi="Arial" w:cs="Arial"/>
            <w:noProof/>
            <w:sz w:val="16"/>
            <w:szCs w:val="16"/>
          </w:rPr>
          <w:t>3</w:t>
        </w:r>
        <w:r w:rsidR="00503153" w:rsidRPr="000D36B9">
          <w:rPr>
            <w:rFonts w:ascii="Arial" w:hAnsi="Arial" w:cs="Arial"/>
            <w:sz w:val="16"/>
            <w:szCs w:val="16"/>
          </w:rPr>
          <w:fldChar w:fldCharType="end"/>
        </w:r>
        <w:r w:rsidRPr="000D36B9">
          <w:rPr>
            <w:rFonts w:ascii="Arial" w:hAnsi="Arial" w:cs="Arial"/>
            <w:sz w:val="16"/>
            <w:szCs w:val="16"/>
          </w:rPr>
          <w:t xml:space="preserve"> of </w:t>
        </w:r>
        <w:r w:rsidR="00503153" w:rsidRPr="000D36B9">
          <w:rPr>
            <w:rFonts w:ascii="Arial" w:hAnsi="Arial" w:cs="Arial"/>
            <w:sz w:val="16"/>
            <w:szCs w:val="16"/>
          </w:rPr>
          <w:fldChar w:fldCharType="begin"/>
        </w:r>
        <w:r w:rsidRPr="000D36B9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503153" w:rsidRPr="000D36B9">
          <w:rPr>
            <w:rFonts w:ascii="Arial" w:hAnsi="Arial" w:cs="Arial"/>
            <w:sz w:val="16"/>
            <w:szCs w:val="16"/>
          </w:rPr>
          <w:fldChar w:fldCharType="separate"/>
        </w:r>
        <w:r w:rsidR="00776FB4">
          <w:rPr>
            <w:rFonts w:ascii="Arial" w:hAnsi="Arial" w:cs="Arial"/>
            <w:noProof/>
            <w:sz w:val="16"/>
            <w:szCs w:val="16"/>
          </w:rPr>
          <w:t>3</w:t>
        </w:r>
        <w:r w:rsidR="00503153" w:rsidRPr="000D36B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864091076"/>
      <w:docPartObj>
        <w:docPartGallery w:val="Page Numbers (Top of Page)"/>
        <w:docPartUnique/>
      </w:docPartObj>
    </w:sdtPr>
    <w:sdtEndPr/>
    <w:sdtContent>
      <w:p w:rsidR="00E96546" w:rsidRPr="00E96546" w:rsidRDefault="00E96546" w:rsidP="00E96546">
        <w:pPr>
          <w:spacing w:after="0" w:line="240" w:lineRule="auto"/>
          <w:jc w:val="right"/>
          <w:rPr>
            <w:rFonts w:ascii="Arial" w:hAnsi="Arial" w:cs="Arial"/>
            <w:sz w:val="16"/>
            <w:szCs w:val="16"/>
          </w:rPr>
        </w:pPr>
        <w:r w:rsidRPr="000D36B9">
          <w:rPr>
            <w:rFonts w:ascii="Arial" w:hAnsi="Arial" w:cs="Arial"/>
            <w:sz w:val="16"/>
            <w:szCs w:val="16"/>
          </w:rPr>
          <w:t xml:space="preserve">Page </w:t>
        </w:r>
        <w:r w:rsidRPr="000D36B9">
          <w:rPr>
            <w:rFonts w:ascii="Arial" w:hAnsi="Arial" w:cs="Arial"/>
            <w:sz w:val="16"/>
            <w:szCs w:val="16"/>
          </w:rPr>
          <w:fldChar w:fldCharType="begin"/>
        </w:r>
        <w:r w:rsidRPr="000D36B9">
          <w:rPr>
            <w:rFonts w:ascii="Arial" w:hAnsi="Arial" w:cs="Arial"/>
            <w:sz w:val="16"/>
            <w:szCs w:val="16"/>
          </w:rPr>
          <w:instrText xml:space="preserve"> PAGE </w:instrText>
        </w:r>
        <w:r w:rsidRPr="000D36B9">
          <w:rPr>
            <w:rFonts w:ascii="Arial" w:hAnsi="Arial" w:cs="Arial"/>
            <w:sz w:val="16"/>
            <w:szCs w:val="16"/>
          </w:rPr>
          <w:fldChar w:fldCharType="separate"/>
        </w:r>
        <w:r w:rsidR="00776FB4">
          <w:rPr>
            <w:rFonts w:ascii="Arial" w:hAnsi="Arial" w:cs="Arial"/>
            <w:noProof/>
            <w:sz w:val="16"/>
            <w:szCs w:val="16"/>
          </w:rPr>
          <w:t>2</w:t>
        </w:r>
        <w:r w:rsidRPr="000D36B9">
          <w:rPr>
            <w:rFonts w:ascii="Arial" w:hAnsi="Arial" w:cs="Arial"/>
            <w:sz w:val="16"/>
            <w:szCs w:val="16"/>
          </w:rPr>
          <w:fldChar w:fldCharType="end"/>
        </w:r>
        <w:r w:rsidRPr="000D36B9">
          <w:rPr>
            <w:rFonts w:ascii="Arial" w:hAnsi="Arial" w:cs="Arial"/>
            <w:sz w:val="16"/>
            <w:szCs w:val="16"/>
          </w:rPr>
          <w:t xml:space="preserve"> of </w:t>
        </w:r>
        <w:r w:rsidRPr="000D36B9">
          <w:rPr>
            <w:rFonts w:ascii="Arial" w:hAnsi="Arial" w:cs="Arial"/>
            <w:sz w:val="16"/>
            <w:szCs w:val="16"/>
          </w:rPr>
          <w:fldChar w:fldCharType="begin"/>
        </w:r>
        <w:r w:rsidRPr="000D36B9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0D36B9">
          <w:rPr>
            <w:rFonts w:ascii="Arial" w:hAnsi="Arial" w:cs="Arial"/>
            <w:sz w:val="16"/>
            <w:szCs w:val="16"/>
          </w:rPr>
          <w:fldChar w:fldCharType="separate"/>
        </w:r>
        <w:r w:rsidR="00776FB4">
          <w:rPr>
            <w:rFonts w:ascii="Arial" w:hAnsi="Arial" w:cs="Arial"/>
            <w:noProof/>
            <w:sz w:val="16"/>
            <w:szCs w:val="16"/>
          </w:rPr>
          <w:t>4</w:t>
        </w:r>
        <w:r w:rsidRPr="000D36B9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8D1" w:rsidRDefault="008818D1" w:rsidP="000D36B9">
      <w:pPr>
        <w:spacing w:after="0" w:line="240" w:lineRule="auto"/>
      </w:pPr>
      <w:r>
        <w:separator/>
      </w:r>
    </w:p>
  </w:footnote>
  <w:footnote w:type="continuationSeparator" w:id="0">
    <w:p w:rsidR="008818D1" w:rsidRDefault="008818D1" w:rsidP="000D3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42" w:rsidRPr="008D0D7F" w:rsidRDefault="00F65442" w:rsidP="008D0D7F">
    <w:pPr>
      <w:spacing w:after="0"/>
      <w:jc w:val="center"/>
      <w:rPr>
        <w:rFonts w:ascii="Arial" w:hAnsi="Arial" w:cs="Arial"/>
        <w:color w:val="0070C0"/>
        <w:sz w:val="16"/>
        <w:szCs w:val="16"/>
        <w:lang w:val="en-US"/>
      </w:rPr>
    </w:pPr>
    <w:r w:rsidRPr="008D0D7F">
      <w:rPr>
        <w:rFonts w:ascii="Arial" w:hAnsi="Arial" w:cs="Arial"/>
        <w:color w:val="0070C0"/>
        <w:sz w:val="16"/>
        <w:szCs w:val="16"/>
      </w:rPr>
      <w:t xml:space="preserve">Financial Services Curriculum Framework </w:t>
    </w:r>
  </w:p>
  <w:p w:rsidR="00F65442" w:rsidRPr="008D0D7F" w:rsidRDefault="003B2073" w:rsidP="008D0D7F">
    <w:pPr>
      <w:spacing w:after="0"/>
      <w:jc w:val="center"/>
      <w:rPr>
        <w:rFonts w:ascii="Arial" w:hAnsi="Arial" w:cs="Arial"/>
        <w:color w:val="0070C0"/>
        <w:sz w:val="16"/>
        <w:szCs w:val="16"/>
        <w:lang w:val="en-US"/>
      </w:rPr>
    </w:pPr>
    <w:r>
      <w:rPr>
        <w:rFonts w:ascii="Arial" w:hAnsi="Arial" w:cs="Arial"/>
        <w:color w:val="0070C0"/>
        <w:sz w:val="16"/>
        <w:szCs w:val="16"/>
        <w:lang w:val="en-US"/>
      </w:rPr>
      <w:t>Workplace Simulation</w:t>
    </w:r>
  </w:p>
  <w:p w:rsidR="00F65442" w:rsidRPr="008D0D7F" w:rsidRDefault="00B27B62" w:rsidP="008D0D7F">
    <w:pPr>
      <w:spacing w:after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color w:val="0070C0"/>
        <w:sz w:val="16"/>
        <w:szCs w:val="16"/>
        <w:lang w:val="en-US"/>
      </w:rPr>
      <w:t>Organisation Guidelines</w:t>
    </w:r>
  </w:p>
  <w:p w:rsidR="00F65442" w:rsidRPr="00D96D13" w:rsidRDefault="00F65442" w:rsidP="00D96D13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854"/>
    <w:multiLevelType w:val="hybridMultilevel"/>
    <w:tmpl w:val="DFA2F3E4"/>
    <w:lvl w:ilvl="0" w:tplc="F712FE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35E87"/>
    <w:multiLevelType w:val="hybridMultilevel"/>
    <w:tmpl w:val="6B8E7E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A077C"/>
    <w:multiLevelType w:val="hybridMultilevel"/>
    <w:tmpl w:val="BEF2D39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F02CED"/>
    <w:multiLevelType w:val="hybridMultilevel"/>
    <w:tmpl w:val="97F88926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79069A"/>
    <w:multiLevelType w:val="hybridMultilevel"/>
    <w:tmpl w:val="1F9E6F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3F3CD9"/>
    <w:multiLevelType w:val="hybridMultilevel"/>
    <w:tmpl w:val="BCAC9536"/>
    <w:lvl w:ilvl="0" w:tplc="643E393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044F3"/>
    <w:multiLevelType w:val="hybridMultilevel"/>
    <w:tmpl w:val="DD3600F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D744B20"/>
    <w:multiLevelType w:val="hybridMultilevel"/>
    <w:tmpl w:val="B9800E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C7E88"/>
    <w:multiLevelType w:val="hybridMultilevel"/>
    <w:tmpl w:val="1DD866DA"/>
    <w:lvl w:ilvl="0" w:tplc="2874591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EF627A"/>
    <w:multiLevelType w:val="hybridMultilevel"/>
    <w:tmpl w:val="8B8E58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50693"/>
    <w:multiLevelType w:val="hybridMultilevel"/>
    <w:tmpl w:val="B05E73D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3D26E7"/>
    <w:multiLevelType w:val="hybridMultilevel"/>
    <w:tmpl w:val="ABA0B36C"/>
    <w:lvl w:ilvl="0" w:tplc="CC5696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010A6E"/>
    <w:multiLevelType w:val="hybridMultilevel"/>
    <w:tmpl w:val="17CC53F6"/>
    <w:lvl w:ilvl="0" w:tplc="0C09001B">
      <w:start w:val="1"/>
      <w:numFmt w:val="lowerRoman"/>
      <w:lvlText w:val="%1."/>
      <w:lvlJc w:val="right"/>
      <w:pPr>
        <w:ind w:left="1440" w:hanging="720"/>
      </w:pPr>
      <w:rPr>
        <w:rFonts w:hint="default"/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8150B30"/>
    <w:multiLevelType w:val="hybridMultilevel"/>
    <w:tmpl w:val="DD3254E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A641906"/>
    <w:multiLevelType w:val="hybridMultilevel"/>
    <w:tmpl w:val="66E4CA00"/>
    <w:lvl w:ilvl="0" w:tplc="511030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B40E28"/>
    <w:multiLevelType w:val="hybridMultilevel"/>
    <w:tmpl w:val="8A543F72"/>
    <w:lvl w:ilvl="0" w:tplc="0C09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  <w:sz w:val="18"/>
        <w:szCs w:val="18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6">
    <w:nsid w:val="1CE121B5"/>
    <w:multiLevelType w:val="hybridMultilevel"/>
    <w:tmpl w:val="28AA6788"/>
    <w:lvl w:ilvl="0" w:tplc="22DE2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F50DB2"/>
    <w:multiLevelType w:val="hybridMultilevel"/>
    <w:tmpl w:val="9D8EEA3C"/>
    <w:lvl w:ilvl="0" w:tplc="89F037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975DE6"/>
    <w:multiLevelType w:val="hybridMultilevel"/>
    <w:tmpl w:val="FFF876A4"/>
    <w:lvl w:ilvl="0" w:tplc="EFFC58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FD4AAB"/>
    <w:multiLevelType w:val="hybridMultilevel"/>
    <w:tmpl w:val="2E1C626A"/>
    <w:lvl w:ilvl="0" w:tplc="CC5C9218">
      <w:start w:val="1"/>
      <w:numFmt w:val="lowerRoman"/>
      <w:lvlText w:val="%1."/>
      <w:lvlJc w:val="left"/>
      <w:pPr>
        <w:ind w:left="-6" w:hanging="360"/>
      </w:pPr>
      <w:rPr>
        <w:rFonts w:hint="default"/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714" w:hanging="360"/>
      </w:pPr>
    </w:lvl>
    <w:lvl w:ilvl="2" w:tplc="0C09001B" w:tentative="1">
      <w:start w:val="1"/>
      <w:numFmt w:val="lowerRoman"/>
      <w:lvlText w:val="%3."/>
      <w:lvlJc w:val="right"/>
      <w:pPr>
        <w:ind w:left="1434" w:hanging="180"/>
      </w:pPr>
    </w:lvl>
    <w:lvl w:ilvl="3" w:tplc="0C09000F" w:tentative="1">
      <w:start w:val="1"/>
      <w:numFmt w:val="decimal"/>
      <w:lvlText w:val="%4."/>
      <w:lvlJc w:val="left"/>
      <w:pPr>
        <w:ind w:left="2154" w:hanging="360"/>
      </w:pPr>
    </w:lvl>
    <w:lvl w:ilvl="4" w:tplc="0C090019" w:tentative="1">
      <w:start w:val="1"/>
      <w:numFmt w:val="lowerLetter"/>
      <w:lvlText w:val="%5."/>
      <w:lvlJc w:val="left"/>
      <w:pPr>
        <w:ind w:left="2874" w:hanging="360"/>
      </w:pPr>
    </w:lvl>
    <w:lvl w:ilvl="5" w:tplc="0C09001B" w:tentative="1">
      <w:start w:val="1"/>
      <w:numFmt w:val="lowerRoman"/>
      <w:lvlText w:val="%6."/>
      <w:lvlJc w:val="right"/>
      <w:pPr>
        <w:ind w:left="3594" w:hanging="180"/>
      </w:pPr>
    </w:lvl>
    <w:lvl w:ilvl="6" w:tplc="0C09000F" w:tentative="1">
      <w:start w:val="1"/>
      <w:numFmt w:val="decimal"/>
      <w:lvlText w:val="%7."/>
      <w:lvlJc w:val="left"/>
      <w:pPr>
        <w:ind w:left="4314" w:hanging="360"/>
      </w:pPr>
    </w:lvl>
    <w:lvl w:ilvl="7" w:tplc="0C090019" w:tentative="1">
      <w:start w:val="1"/>
      <w:numFmt w:val="lowerLetter"/>
      <w:lvlText w:val="%8."/>
      <w:lvlJc w:val="left"/>
      <w:pPr>
        <w:ind w:left="5034" w:hanging="360"/>
      </w:pPr>
    </w:lvl>
    <w:lvl w:ilvl="8" w:tplc="0C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20">
    <w:nsid w:val="266C42AA"/>
    <w:multiLevelType w:val="hybridMultilevel"/>
    <w:tmpl w:val="6BBEC2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7B57E18"/>
    <w:multiLevelType w:val="hybridMultilevel"/>
    <w:tmpl w:val="0F7A3368"/>
    <w:lvl w:ilvl="0" w:tplc="9B22E176">
      <w:start w:val="1"/>
      <w:numFmt w:val="bullet"/>
      <w:lvlText w:val="-"/>
      <w:lvlJc w:val="left"/>
      <w:pPr>
        <w:ind w:left="363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AAB0A01"/>
    <w:multiLevelType w:val="hybridMultilevel"/>
    <w:tmpl w:val="27C073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7533C"/>
    <w:multiLevelType w:val="hybridMultilevel"/>
    <w:tmpl w:val="71184196"/>
    <w:lvl w:ilvl="0" w:tplc="7AE042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0D1E16"/>
    <w:multiLevelType w:val="hybridMultilevel"/>
    <w:tmpl w:val="FA16A618"/>
    <w:lvl w:ilvl="0" w:tplc="313C1F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1B3244"/>
    <w:multiLevelType w:val="hybridMultilevel"/>
    <w:tmpl w:val="24B8201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52BC6"/>
    <w:multiLevelType w:val="hybridMultilevel"/>
    <w:tmpl w:val="26701392"/>
    <w:lvl w:ilvl="0" w:tplc="0C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382404E8"/>
    <w:multiLevelType w:val="hybridMultilevel"/>
    <w:tmpl w:val="D9A668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262DB9"/>
    <w:multiLevelType w:val="hybridMultilevel"/>
    <w:tmpl w:val="B3AE97A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885EE8"/>
    <w:multiLevelType w:val="hybridMultilevel"/>
    <w:tmpl w:val="A12C9C8C"/>
    <w:lvl w:ilvl="0" w:tplc="41780A0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C6C40A5"/>
    <w:multiLevelType w:val="hybridMultilevel"/>
    <w:tmpl w:val="85D6ED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563FED"/>
    <w:multiLevelType w:val="hybridMultilevel"/>
    <w:tmpl w:val="7206AA68"/>
    <w:lvl w:ilvl="0" w:tplc="CC3A48E2">
      <w:start w:val="1"/>
      <w:numFmt w:val="lowerRoman"/>
      <w:lvlText w:val="%1."/>
      <w:lvlJc w:val="left"/>
      <w:pPr>
        <w:ind w:left="-6" w:hanging="360"/>
      </w:pPr>
      <w:rPr>
        <w:rFonts w:hint="default"/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714" w:hanging="360"/>
      </w:pPr>
    </w:lvl>
    <w:lvl w:ilvl="2" w:tplc="0C09001B" w:tentative="1">
      <w:start w:val="1"/>
      <w:numFmt w:val="lowerRoman"/>
      <w:lvlText w:val="%3."/>
      <w:lvlJc w:val="right"/>
      <w:pPr>
        <w:ind w:left="1434" w:hanging="180"/>
      </w:pPr>
    </w:lvl>
    <w:lvl w:ilvl="3" w:tplc="0C09000F" w:tentative="1">
      <w:start w:val="1"/>
      <w:numFmt w:val="decimal"/>
      <w:lvlText w:val="%4."/>
      <w:lvlJc w:val="left"/>
      <w:pPr>
        <w:ind w:left="2154" w:hanging="360"/>
      </w:pPr>
    </w:lvl>
    <w:lvl w:ilvl="4" w:tplc="0C090019" w:tentative="1">
      <w:start w:val="1"/>
      <w:numFmt w:val="lowerLetter"/>
      <w:lvlText w:val="%5."/>
      <w:lvlJc w:val="left"/>
      <w:pPr>
        <w:ind w:left="2874" w:hanging="360"/>
      </w:pPr>
    </w:lvl>
    <w:lvl w:ilvl="5" w:tplc="0C09001B" w:tentative="1">
      <w:start w:val="1"/>
      <w:numFmt w:val="lowerRoman"/>
      <w:lvlText w:val="%6."/>
      <w:lvlJc w:val="right"/>
      <w:pPr>
        <w:ind w:left="3594" w:hanging="180"/>
      </w:pPr>
    </w:lvl>
    <w:lvl w:ilvl="6" w:tplc="0C09000F" w:tentative="1">
      <w:start w:val="1"/>
      <w:numFmt w:val="decimal"/>
      <w:lvlText w:val="%7."/>
      <w:lvlJc w:val="left"/>
      <w:pPr>
        <w:ind w:left="4314" w:hanging="360"/>
      </w:pPr>
    </w:lvl>
    <w:lvl w:ilvl="7" w:tplc="0C090019" w:tentative="1">
      <w:start w:val="1"/>
      <w:numFmt w:val="lowerLetter"/>
      <w:lvlText w:val="%8."/>
      <w:lvlJc w:val="left"/>
      <w:pPr>
        <w:ind w:left="5034" w:hanging="360"/>
      </w:pPr>
    </w:lvl>
    <w:lvl w:ilvl="8" w:tplc="0C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2">
    <w:nsid w:val="3EE507BF"/>
    <w:multiLevelType w:val="hybridMultilevel"/>
    <w:tmpl w:val="7206AA68"/>
    <w:lvl w:ilvl="0" w:tplc="CC3A48E2">
      <w:start w:val="1"/>
      <w:numFmt w:val="lowerRoman"/>
      <w:lvlText w:val="%1."/>
      <w:lvlJc w:val="left"/>
      <w:pPr>
        <w:ind w:left="-6" w:hanging="360"/>
      </w:pPr>
      <w:rPr>
        <w:rFonts w:hint="default"/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714" w:hanging="360"/>
      </w:pPr>
    </w:lvl>
    <w:lvl w:ilvl="2" w:tplc="0C09001B" w:tentative="1">
      <w:start w:val="1"/>
      <w:numFmt w:val="lowerRoman"/>
      <w:lvlText w:val="%3."/>
      <w:lvlJc w:val="right"/>
      <w:pPr>
        <w:ind w:left="1434" w:hanging="180"/>
      </w:pPr>
    </w:lvl>
    <w:lvl w:ilvl="3" w:tplc="0C09000F" w:tentative="1">
      <w:start w:val="1"/>
      <w:numFmt w:val="decimal"/>
      <w:lvlText w:val="%4."/>
      <w:lvlJc w:val="left"/>
      <w:pPr>
        <w:ind w:left="2154" w:hanging="360"/>
      </w:pPr>
    </w:lvl>
    <w:lvl w:ilvl="4" w:tplc="0C090019" w:tentative="1">
      <w:start w:val="1"/>
      <w:numFmt w:val="lowerLetter"/>
      <w:lvlText w:val="%5."/>
      <w:lvlJc w:val="left"/>
      <w:pPr>
        <w:ind w:left="2874" w:hanging="360"/>
      </w:pPr>
    </w:lvl>
    <w:lvl w:ilvl="5" w:tplc="0C09001B" w:tentative="1">
      <w:start w:val="1"/>
      <w:numFmt w:val="lowerRoman"/>
      <w:lvlText w:val="%6."/>
      <w:lvlJc w:val="right"/>
      <w:pPr>
        <w:ind w:left="3594" w:hanging="180"/>
      </w:pPr>
    </w:lvl>
    <w:lvl w:ilvl="6" w:tplc="0C09000F" w:tentative="1">
      <w:start w:val="1"/>
      <w:numFmt w:val="decimal"/>
      <w:lvlText w:val="%7."/>
      <w:lvlJc w:val="left"/>
      <w:pPr>
        <w:ind w:left="4314" w:hanging="360"/>
      </w:pPr>
    </w:lvl>
    <w:lvl w:ilvl="7" w:tplc="0C090019" w:tentative="1">
      <w:start w:val="1"/>
      <w:numFmt w:val="lowerLetter"/>
      <w:lvlText w:val="%8."/>
      <w:lvlJc w:val="left"/>
      <w:pPr>
        <w:ind w:left="5034" w:hanging="360"/>
      </w:pPr>
    </w:lvl>
    <w:lvl w:ilvl="8" w:tplc="0C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33">
    <w:nsid w:val="4020500C"/>
    <w:multiLevelType w:val="hybridMultilevel"/>
    <w:tmpl w:val="E1B6C36E"/>
    <w:lvl w:ilvl="0" w:tplc="211CB0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810061"/>
    <w:multiLevelType w:val="hybridMultilevel"/>
    <w:tmpl w:val="78F251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39A2664"/>
    <w:multiLevelType w:val="hybridMultilevel"/>
    <w:tmpl w:val="E82A3E2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48D227F"/>
    <w:multiLevelType w:val="hybridMultilevel"/>
    <w:tmpl w:val="522A7AD8"/>
    <w:lvl w:ilvl="0" w:tplc="41B07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5CF640B"/>
    <w:multiLevelType w:val="hybridMultilevel"/>
    <w:tmpl w:val="33D26728"/>
    <w:lvl w:ilvl="0" w:tplc="E6FAAE8E">
      <w:start w:val="1"/>
      <w:numFmt w:val="lowerRoman"/>
      <w:lvlText w:val="(%1)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D8285E"/>
    <w:multiLevelType w:val="hybridMultilevel"/>
    <w:tmpl w:val="AA0640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6C82E0A"/>
    <w:multiLevelType w:val="hybridMultilevel"/>
    <w:tmpl w:val="E682B15E"/>
    <w:lvl w:ilvl="0" w:tplc="CC5696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A3C2B12"/>
    <w:multiLevelType w:val="hybridMultilevel"/>
    <w:tmpl w:val="F33AA0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D807BA7"/>
    <w:multiLevelType w:val="hybridMultilevel"/>
    <w:tmpl w:val="72B89C2E"/>
    <w:lvl w:ilvl="0" w:tplc="3C3C34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E3229C7"/>
    <w:multiLevelType w:val="hybridMultilevel"/>
    <w:tmpl w:val="32B0E0DA"/>
    <w:lvl w:ilvl="0" w:tplc="A396454C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EB81BD4"/>
    <w:multiLevelType w:val="hybridMultilevel"/>
    <w:tmpl w:val="E236AE82"/>
    <w:lvl w:ilvl="0" w:tplc="616CD9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F5E7C29"/>
    <w:multiLevelType w:val="hybridMultilevel"/>
    <w:tmpl w:val="7206AA68"/>
    <w:lvl w:ilvl="0" w:tplc="CC3A48E2">
      <w:start w:val="1"/>
      <w:numFmt w:val="lowerRoman"/>
      <w:lvlText w:val="%1."/>
      <w:lvlJc w:val="left"/>
      <w:pPr>
        <w:ind w:left="-6" w:hanging="360"/>
      </w:pPr>
      <w:rPr>
        <w:rFonts w:hint="default"/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714" w:hanging="360"/>
      </w:pPr>
    </w:lvl>
    <w:lvl w:ilvl="2" w:tplc="0C09001B" w:tentative="1">
      <w:start w:val="1"/>
      <w:numFmt w:val="lowerRoman"/>
      <w:lvlText w:val="%3."/>
      <w:lvlJc w:val="right"/>
      <w:pPr>
        <w:ind w:left="1434" w:hanging="180"/>
      </w:pPr>
    </w:lvl>
    <w:lvl w:ilvl="3" w:tplc="0C09000F" w:tentative="1">
      <w:start w:val="1"/>
      <w:numFmt w:val="decimal"/>
      <w:lvlText w:val="%4."/>
      <w:lvlJc w:val="left"/>
      <w:pPr>
        <w:ind w:left="2154" w:hanging="360"/>
      </w:pPr>
    </w:lvl>
    <w:lvl w:ilvl="4" w:tplc="0C090019" w:tentative="1">
      <w:start w:val="1"/>
      <w:numFmt w:val="lowerLetter"/>
      <w:lvlText w:val="%5."/>
      <w:lvlJc w:val="left"/>
      <w:pPr>
        <w:ind w:left="2874" w:hanging="360"/>
      </w:pPr>
    </w:lvl>
    <w:lvl w:ilvl="5" w:tplc="0C09001B" w:tentative="1">
      <w:start w:val="1"/>
      <w:numFmt w:val="lowerRoman"/>
      <w:lvlText w:val="%6."/>
      <w:lvlJc w:val="right"/>
      <w:pPr>
        <w:ind w:left="3594" w:hanging="180"/>
      </w:pPr>
    </w:lvl>
    <w:lvl w:ilvl="6" w:tplc="0C09000F" w:tentative="1">
      <w:start w:val="1"/>
      <w:numFmt w:val="decimal"/>
      <w:lvlText w:val="%7."/>
      <w:lvlJc w:val="left"/>
      <w:pPr>
        <w:ind w:left="4314" w:hanging="360"/>
      </w:pPr>
    </w:lvl>
    <w:lvl w:ilvl="7" w:tplc="0C090019" w:tentative="1">
      <w:start w:val="1"/>
      <w:numFmt w:val="lowerLetter"/>
      <w:lvlText w:val="%8."/>
      <w:lvlJc w:val="left"/>
      <w:pPr>
        <w:ind w:left="5034" w:hanging="360"/>
      </w:pPr>
    </w:lvl>
    <w:lvl w:ilvl="8" w:tplc="0C09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45">
    <w:nsid w:val="52C937CB"/>
    <w:multiLevelType w:val="hybridMultilevel"/>
    <w:tmpl w:val="2D08FD96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2CC1E8D"/>
    <w:multiLevelType w:val="hybridMultilevel"/>
    <w:tmpl w:val="80E676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6B237F9"/>
    <w:multiLevelType w:val="hybridMultilevel"/>
    <w:tmpl w:val="73422DE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99F6214"/>
    <w:multiLevelType w:val="hybridMultilevel"/>
    <w:tmpl w:val="93D4A1CC"/>
    <w:lvl w:ilvl="0" w:tplc="E40C51C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5CBF42EB"/>
    <w:multiLevelType w:val="hybridMultilevel"/>
    <w:tmpl w:val="05E8CF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C23AC6"/>
    <w:multiLevelType w:val="hybridMultilevel"/>
    <w:tmpl w:val="1818ACBA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5EDE282E"/>
    <w:multiLevelType w:val="hybridMultilevel"/>
    <w:tmpl w:val="D3F4D90E"/>
    <w:lvl w:ilvl="0" w:tplc="6A92C0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35322D"/>
    <w:multiLevelType w:val="hybridMultilevel"/>
    <w:tmpl w:val="130278A0"/>
    <w:lvl w:ilvl="0" w:tplc="2D00BA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0432ED3"/>
    <w:multiLevelType w:val="hybridMultilevel"/>
    <w:tmpl w:val="272C0B96"/>
    <w:lvl w:ilvl="0" w:tplc="CC5696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31017CC"/>
    <w:multiLevelType w:val="hybridMultilevel"/>
    <w:tmpl w:val="532AE95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D52A2F"/>
    <w:multiLevelType w:val="hybridMultilevel"/>
    <w:tmpl w:val="B7C2226A"/>
    <w:lvl w:ilvl="0" w:tplc="82428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64C07652"/>
    <w:multiLevelType w:val="hybridMultilevel"/>
    <w:tmpl w:val="9FC0206A"/>
    <w:lvl w:ilvl="0" w:tplc="DC4271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519311B"/>
    <w:multiLevelType w:val="hybridMultilevel"/>
    <w:tmpl w:val="95BCDF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B7D674C"/>
    <w:multiLevelType w:val="hybridMultilevel"/>
    <w:tmpl w:val="5C328606"/>
    <w:lvl w:ilvl="0" w:tplc="F6944A36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C1409D8"/>
    <w:multiLevelType w:val="hybridMultilevel"/>
    <w:tmpl w:val="BECE556A"/>
    <w:lvl w:ilvl="0" w:tplc="57BE9A50">
      <w:start w:val="1"/>
      <w:numFmt w:val="lowerRoman"/>
      <w:lvlText w:val="%1."/>
      <w:lvlJc w:val="right"/>
      <w:pPr>
        <w:ind w:left="720" w:hanging="360"/>
      </w:pPr>
      <w:rPr>
        <w:b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C229F5"/>
    <w:multiLevelType w:val="hybridMultilevel"/>
    <w:tmpl w:val="B61CE08A"/>
    <w:lvl w:ilvl="0" w:tplc="0C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1">
    <w:nsid w:val="6E947B03"/>
    <w:multiLevelType w:val="multilevel"/>
    <w:tmpl w:val="BDD2A8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2">
    <w:nsid w:val="6ED6614E"/>
    <w:multiLevelType w:val="hybridMultilevel"/>
    <w:tmpl w:val="53BCB6EE"/>
    <w:lvl w:ilvl="0" w:tplc="D7CC5E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FAB4CE9"/>
    <w:multiLevelType w:val="hybridMultilevel"/>
    <w:tmpl w:val="91B4174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0291A2D"/>
    <w:multiLevelType w:val="hybridMultilevel"/>
    <w:tmpl w:val="9CB20362"/>
    <w:lvl w:ilvl="0" w:tplc="CC5696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40705D7"/>
    <w:multiLevelType w:val="hybridMultilevel"/>
    <w:tmpl w:val="87763B1A"/>
    <w:lvl w:ilvl="0" w:tplc="0F209892">
      <w:start w:val="1"/>
      <w:numFmt w:val="lowerRoman"/>
      <w:lvlText w:val="(%1)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56F6BF9"/>
    <w:multiLevelType w:val="hybridMultilevel"/>
    <w:tmpl w:val="8E1A0BBE"/>
    <w:lvl w:ilvl="0" w:tplc="4C188A7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>
    <w:nsid w:val="7602760E"/>
    <w:multiLevelType w:val="hybridMultilevel"/>
    <w:tmpl w:val="7858438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6C12D17"/>
    <w:multiLevelType w:val="hybridMultilevel"/>
    <w:tmpl w:val="EAAEB9B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71409C5"/>
    <w:multiLevelType w:val="hybridMultilevel"/>
    <w:tmpl w:val="79B8FF66"/>
    <w:lvl w:ilvl="0" w:tplc="3B6AE57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8C02928"/>
    <w:multiLevelType w:val="hybridMultilevel"/>
    <w:tmpl w:val="3684B712"/>
    <w:lvl w:ilvl="0" w:tplc="0C090005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71">
    <w:nsid w:val="7BEB4998"/>
    <w:multiLevelType w:val="hybridMultilevel"/>
    <w:tmpl w:val="5D9EFC84"/>
    <w:lvl w:ilvl="0" w:tplc="F0B2622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C0D553C"/>
    <w:multiLevelType w:val="hybridMultilevel"/>
    <w:tmpl w:val="A4CA73E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F1A66C9"/>
    <w:multiLevelType w:val="hybridMultilevel"/>
    <w:tmpl w:val="C30EA61C"/>
    <w:lvl w:ilvl="0" w:tplc="1B40BA9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7F262D4C"/>
    <w:multiLevelType w:val="hybridMultilevel"/>
    <w:tmpl w:val="ED4AB5A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FE42EB8"/>
    <w:multiLevelType w:val="hybridMultilevel"/>
    <w:tmpl w:val="0D22361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46"/>
  </w:num>
  <w:num w:numId="3">
    <w:abstractNumId w:val="27"/>
  </w:num>
  <w:num w:numId="4">
    <w:abstractNumId w:val="64"/>
  </w:num>
  <w:num w:numId="5">
    <w:abstractNumId w:val="16"/>
  </w:num>
  <w:num w:numId="6">
    <w:abstractNumId w:val="43"/>
  </w:num>
  <w:num w:numId="7">
    <w:abstractNumId w:val="5"/>
  </w:num>
  <w:num w:numId="8">
    <w:abstractNumId w:val="61"/>
  </w:num>
  <w:num w:numId="9">
    <w:abstractNumId w:val="37"/>
  </w:num>
  <w:num w:numId="10">
    <w:abstractNumId w:val="65"/>
  </w:num>
  <w:num w:numId="11">
    <w:abstractNumId w:val="75"/>
  </w:num>
  <w:num w:numId="12">
    <w:abstractNumId w:val="70"/>
  </w:num>
  <w:num w:numId="13">
    <w:abstractNumId w:val="19"/>
  </w:num>
  <w:num w:numId="14">
    <w:abstractNumId w:val="15"/>
  </w:num>
  <w:num w:numId="15">
    <w:abstractNumId w:val="26"/>
  </w:num>
  <w:num w:numId="16">
    <w:abstractNumId w:val="21"/>
  </w:num>
  <w:num w:numId="17">
    <w:abstractNumId w:val="60"/>
  </w:num>
  <w:num w:numId="18">
    <w:abstractNumId w:val="17"/>
  </w:num>
  <w:num w:numId="19">
    <w:abstractNumId w:val="4"/>
  </w:num>
  <w:num w:numId="20">
    <w:abstractNumId w:val="49"/>
  </w:num>
  <w:num w:numId="21">
    <w:abstractNumId w:val="18"/>
  </w:num>
  <w:num w:numId="22">
    <w:abstractNumId w:val="68"/>
  </w:num>
  <w:num w:numId="23">
    <w:abstractNumId w:val="40"/>
  </w:num>
  <w:num w:numId="24">
    <w:abstractNumId w:val="59"/>
  </w:num>
  <w:num w:numId="25">
    <w:abstractNumId w:val="23"/>
  </w:num>
  <w:num w:numId="26">
    <w:abstractNumId w:val="71"/>
  </w:num>
  <w:num w:numId="27">
    <w:abstractNumId w:val="10"/>
  </w:num>
  <w:num w:numId="28">
    <w:abstractNumId w:val="34"/>
  </w:num>
  <w:num w:numId="29">
    <w:abstractNumId w:val="51"/>
  </w:num>
  <w:num w:numId="30">
    <w:abstractNumId w:val="14"/>
  </w:num>
  <w:num w:numId="31">
    <w:abstractNumId w:val="58"/>
  </w:num>
  <w:num w:numId="32">
    <w:abstractNumId w:val="67"/>
  </w:num>
  <w:num w:numId="33">
    <w:abstractNumId w:val="28"/>
  </w:num>
  <w:num w:numId="34">
    <w:abstractNumId w:val="47"/>
  </w:num>
  <w:num w:numId="35">
    <w:abstractNumId w:val="72"/>
  </w:num>
  <w:num w:numId="36">
    <w:abstractNumId w:val="13"/>
  </w:num>
  <w:num w:numId="37">
    <w:abstractNumId w:val="29"/>
  </w:num>
  <w:num w:numId="38">
    <w:abstractNumId w:val="0"/>
  </w:num>
  <w:num w:numId="39">
    <w:abstractNumId w:val="63"/>
  </w:num>
  <w:num w:numId="40">
    <w:abstractNumId w:val="8"/>
  </w:num>
  <w:num w:numId="41">
    <w:abstractNumId w:val="52"/>
  </w:num>
  <w:num w:numId="42">
    <w:abstractNumId w:val="25"/>
  </w:num>
  <w:num w:numId="43">
    <w:abstractNumId w:val="55"/>
  </w:num>
  <w:num w:numId="44">
    <w:abstractNumId w:val="41"/>
  </w:num>
  <w:num w:numId="45">
    <w:abstractNumId w:val="53"/>
  </w:num>
  <w:num w:numId="46">
    <w:abstractNumId w:val="11"/>
  </w:num>
  <w:num w:numId="47">
    <w:abstractNumId w:val="39"/>
  </w:num>
  <w:num w:numId="48">
    <w:abstractNumId w:val="74"/>
  </w:num>
  <w:num w:numId="49">
    <w:abstractNumId w:val="38"/>
  </w:num>
  <w:num w:numId="50">
    <w:abstractNumId w:val="57"/>
  </w:num>
  <w:num w:numId="51">
    <w:abstractNumId w:val="69"/>
  </w:num>
  <w:num w:numId="52">
    <w:abstractNumId w:val="3"/>
  </w:num>
  <w:num w:numId="53">
    <w:abstractNumId w:val="56"/>
  </w:num>
  <w:num w:numId="54">
    <w:abstractNumId w:val="33"/>
  </w:num>
  <w:num w:numId="55">
    <w:abstractNumId w:val="48"/>
  </w:num>
  <w:num w:numId="56">
    <w:abstractNumId w:val="12"/>
  </w:num>
  <w:num w:numId="57">
    <w:abstractNumId w:val="6"/>
  </w:num>
  <w:num w:numId="58">
    <w:abstractNumId w:val="42"/>
  </w:num>
  <w:num w:numId="59">
    <w:abstractNumId w:val="2"/>
  </w:num>
  <w:num w:numId="60">
    <w:abstractNumId w:val="50"/>
  </w:num>
  <w:num w:numId="61">
    <w:abstractNumId w:val="36"/>
  </w:num>
  <w:num w:numId="62">
    <w:abstractNumId w:val="54"/>
  </w:num>
  <w:num w:numId="63">
    <w:abstractNumId w:val="9"/>
  </w:num>
  <w:num w:numId="64">
    <w:abstractNumId w:val="20"/>
  </w:num>
  <w:num w:numId="65">
    <w:abstractNumId w:val="35"/>
  </w:num>
  <w:num w:numId="66">
    <w:abstractNumId w:val="1"/>
  </w:num>
  <w:num w:numId="67">
    <w:abstractNumId w:val="66"/>
  </w:num>
  <w:num w:numId="68">
    <w:abstractNumId w:val="7"/>
  </w:num>
  <w:num w:numId="69">
    <w:abstractNumId w:val="30"/>
  </w:num>
  <w:num w:numId="70">
    <w:abstractNumId w:val="62"/>
  </w:num>
  <w:num w:numId="71">
    <w:abstractNumId w:val="45"/>
  </w:num>
  <w:num w:numId="72">
    <w:abstractNumId w:val="22"/>
  </w:num>
  <w:num w:numId="73">
    <w:abstractNumId w:val="24"/>
  </w:num>
  <w:num w:numId="74">
    <w:abstractNumId w:val="31"/>
  </w:num>
  <w:num w:numId="75">
    <w:abstractNumId w:val="32"/>
  </w:num>
  <w:num w:numId="76">
    <w:abstractNumId w:val="4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99"/>
    <w:rsid w:val="00003A60"/>
    <w:rsid w:val="000043FF"/>
    <w:rsid w:val="00007764"/>
    <w:rsid w:val="00023E45"/>
    <w:rsid w:val="0003539D"/>
    <w:rsid w:val="00041D55"/>
    <w:rsid w:val="00042AE0"/>
    <w:rsid w:val="00043765"/>
    <w:rsid w:val="00055C2A"/>
    <w:rsid w:val="00063A2C"/>
    <w:rsid w:val="0007437E"/>
    <w:rsid w:val="00091E80"/>
    <w:rsid w:val="00092C11"/>
    <w:rsid w:val="000B0AFF"/>
    <w:rsid w:val="000B2126"/>
    <w:rsid w:val="000B5DB0"/>
    <w:rsid w:val="000D213F"/>
    <w:rsid w:val="000D2D0A"/>
    <w:rsid w:val="000D36B9"/>
    <w:rsid w:val="000E4E48"/>
    <w:rsid w:val="000F1208"/>
    <w:rsid w:val="000F2686"/>
    <w:rsid w:val="00100E05"/>
    <w:rsid w:val="00105987"/>
    <w:rsid w:val="001075F9"/>
    <w:rsid w:val="00111F15"/>
    <w:rsid w:val="0011367C"/>
    <w:rsid w:val="00114DB3"/>
    <w:rsid w:val="00120B51"/>
    <w:rsid w:val="0012498B"/>
    <w:rsid w:val="00132098"/>
    <w:rsid w:val="001364A6"/>
    <w:rsid w:val="00150632"/>
    <w:rsid w:val="00160B79"/>
    <w:rsid w:val="00162DF7"/>
    <w:rsid w:val="0016625E"/>
    <w:rsid w:val="00172C8C"/>
    <w:rsid w:val="001843ED"/>
    <w:rsid w:val="00185EAF"/>
    <w:rsid w:val="00192B6C"/>
    <w:rsid w:val="00193A40"/>
    <w:rsid w:val="001A1380"/>
    <w:rsid w:val="001A715F"/>
    <w:rsid w:val="001A7245"/>
    <w:rsid w:val="001B04BD"/>
    <w:rsid w:val="001B3BF8"/>
    <w:rsid w:val="001B7B42"/>
    <w:rsid w:val="001D0BB2"/>
    <w:rsid w:val="001D1865"/>
    <w:rsid w:val="001D5F81"/>
    <w:rsid w:val="001D6F90"/>
    <w:rsid w:val="001D72E5"/>
    <w:rsid w:val="001D7A92"/>
    <w:rsid w:val="001E3935"/>
    <w:rsid w:val="001E400A"/>
    <w:rsid w:val="001E5D13"/>
    <w:rsid w:val="001E7561"/>
    <w:rsid w:val="001F45C1"/>
    <w:rsid w:val="001F6995"/>
    <w:rsid w:val="001F7240"/>
    <w:rsid w:val="00217ED3"/>
    <w:rsid w:val="0022084D"/>
    <w:rsid w:val="002221EE"/>
    <w:rsid w:val="00224FDA"/>
    <w:rsid w:val="00231B28"/>
    <w:rsid w:val="0023697A"/>
    <w:rsid w:val="002520AA"/>
    <w:rsid w:val="002563B5"/>
    <w:rsid w:val="00270071"/>
    <w:rsid w:val="002722A4"/>
    <w:rsid w:val="0028272C"/>
    <w:rsid w:val="00283C7C"/>
    <w:rsid w:val="00286499"/>
    <w:rsid w:val="00286EF9"/>
    <w:rsid w:val="0029307C"/>
    <w:rsid w:val="00297A67"/>
    <w:rsid w:val="002A426B"/>
    <w:rsid w:val="002A4E42"/>
    <w:rsid w:val="002B78C5"/>
    <w:rsid w:val="002C0F1C"/>
    <w:rsid w:val="002C44A8"/>
    <w:rsid w:val="002C618B"/>
    <w:rsid w:val="002D0D40"/>
    <w:rsid w:val="002D1C90"/>
    <w:rsid w:val="002D335B"/>
    <w:rsid w:val="002D33D4"/>
    <w:rsid w:val="002D4D0C"/>
    <w:rsid w:val="002D5067"/>
    <w:rsid w:val="002D534C"/>
    <w:rsid w:val="002D53EC"/>
    <w:rsid w:val="00300CF7"/>
    <w:rsid w:val="00302C64"/>
    <w:rsid w:val="00305A6A"/>
    <w:rsid w:val="003215D3"/>
    <w:rsid w:val="00335CD7"/>
    <w:rsid w:val="0035358A"/>
    <w:rsid w:val="00353AC2"/>
    <w:rsid w:val="00357363"/>
    <w:rsid w:val="00374A6C"/>
    <w:rsid w:val="00382146"/>
    <w:rsid w:val="0039064D"/>
    <w:rsid w:val="003A4026"/>
    <w:rsid w:val="003A5806"/>
    <w:rsid w:val="003A7C7F"/>
    <w:rsid w:val="003B2073"/>
    <w:rsid w:val="003C4009"/>
    <w:rsid w:val="003D190B"/>
    <w:rsid w:val="003F20A4"/>
    <w:rsid w:val="003F4A20"/>
    <w:rsid w:val="003F7E90"/>
    <w:rsid w:val="00411464"/>
    <w:rsid w:val="00421FD7"/>
    <w:rsid w:val="00423B07"/>
    <w:rsid w:val="0043124A"/>
    <w:rsid w:val="00433BAE"/>
    <w:rsid w:val="00436184"/>
    <w:rsid w:val="004379E0"/>
    <w:rsid w:val="00440040"/>
    <w:rsid w:val="00451097"/>
    <w:rsid w:val="0046352A"/>
    <w:rsid w:val="004677EE"/>
    <w:rsid w:val="00483B57"/>
    <w:rsid w:val="00497461"/>
    <w:rsid w:val="004A08D6"/>
    <w:rsid w:val="004A1183"/>
    <w:rsid w:val="004B5C8A"/>
    <w:rsid w:val="004B5EA2"/>
    <w:rsid w:val="004B68BD"/>
    <w:rsid w:val="004C2F32"/>
    <w:rsid w:val="004C7DFB"/>
    <w:rsid w:val="004E1FBD"/>
    <w:rsid w:val="004F039D"/>
    <w:rsid w:val="004F579B"/>
    <w:rsid w:val="00503153"/>
    <w:rsid w:val="00515207"/>
    <w:rsid w:val="005154C4"/>
    <w:rsid w:val="00516749"/>
    <w:rsid w:val="00531DBC"/>
    <w:rsid w:val="00537AF9"/>
    <w:rsid w:val="0054609E"/>
    <w:rsid w:val="00550A02"/>
    <w:rsid w:val="0058586D"/>
    <w:rsid w:val="0059057A"/>
    <w:rsid w:val="0059539F"/>
    <w:rsid w:val="00596A6B"/>
    <w:rsid w:val="0059775B"/>
    <w:rsid w:val="005A14E4"/>
    <w:rsid w:val="005B17F0"/>
    <w:rsid w:val="005D0619"/>
    <w:rsid w:val="005D1DA8"/>
    <w:rsid w:val="005D5AA0"/>
    <w:rsid w:val="005E1614"/>
    <w:rsid w:val="005F2109"/>
    <w:rsid w:val="005F3E03"/>
    <w:rsid w:val="005F7FE5"/>
    <w:rsid w:val="00602093"/>
    <w:rsid w:val="00620F65"/>
    <w:rsid w:val="00622A01"/>
    <w:rsid w:val="00625569"/>
    <w:rsid w:val="00625995"/>
    <w:rsid w:val="006318A6"/>
    <w:rsid w:val="00641649"/>
    <w:rsid w:val="00642F31"/>
    <w:rsid w:val="00673362"/>
    <w:rsid w:val="0068103E"/>
    <w:rsid w:val="0069562C"/>
    <w:rsid w:val="00697BEC"/>
    <w:rsid w:val="006A3098"/>
    <w:rsid w:val="006B129B"/>
    <w:rsid w:val="006B31A6"/>
    <w:rsid w:val="006C32B5"/>
    <w:rsid w:val="006C596A"/>
    <w:rsid w:val="006D02EB"/>
    <w:rsid w:val="006D6DAE"/>
    <w:rsid w:val="006E0267"/>
    <w:rsid w:val="006E5760"/>
    <w:rsid w:val="006E5D50"/>
    <w:rsid w:val="006F308A"/>
    <w:rsid w:val="007055F0"/>
    <w:rsid w:val="00707E93"/>
    <w:rsid w:val="00710FDA"/>
    <w:rsid w:val="00713986"/>
    <w:rsid w:val="00716BF6"/>
    <w:rsid w:val="0072060C"/>
    <w:rsid w:val="007309C0"/>
    <w:rsid w:val="007323C6"/>
    <w:rsid w:val="00733380"/>
    <w:rsid w:val="0074140F"/>
    <w:rsid w:val="007427B4"/>
    <w:rsid w:val="00755599"/>
    <w:rsid w:val="00766E76"/>
    <w:rsid w:val="00766F34"/>
    <w:rsid w:val="00773BB7"/>
    <w:rsid w:val="00776FB4"/>
    <w:rsid w:val="00782D2B"/>
    <w:rsid w:val="00783E8C"/>
    <w:rsid w:val="007851BA"/>
    <w:rsid w:val="00786326"/>
    <w:rsid w:val="00792545"/>
    <w:rsid w:val="007A3CAC"/>
    <w:rsid w:val="007A54ED"/>
    <w:rsid w:val="007A762E"/>
    <w:rsid w:val="007A7D7D"/>
    <w:rsid w:val="007B2367"/>
    <w:rsid w:val="007C4DA3"/>
    <w:rsid w:val="007D1E6B"/>
    <w:rsid w:val="007D21C0"/>
    <w:rsid w:val="007F2420"/>
    <w:rsid w:val="00803940"/>
    <w:rsid w:val="008063B5"/>
    <w:rsid w:val="00807EAF"/>
    <w:rsid w:val="008127FB"/>
    <w:rsid w:val="00821D35"/>
    <w:rsid w:val="00823174"/>
    <w:rsid w:val="0082680D"/>
    <w:rsid w:val="0082712F"/>
    <w:rsid w:val="0083314F"/>
    <w:rsid w:val="00837F7F"/>
    <w:rsid w:val="00843A74"/>
    <w:rsid w:val="00856690"/>
    <w:rsid w:val="00857C1B"/>
    <w:rsid w:val="008749DA"/>
    <w:rsid w:val="008818D1"/>
    <w:rsid w:val="008851CC"/>
    <w:rsid w:val="00886F28"/>
    <w:rsid w:val="008900D5"/>
    <w:rsid w:val="00893957"/>
    <w:rsid w:val="008A1347"/>
    <w:rsid w:val="008B13DC"/>
    <w:rsid w:val="008B5344"/>
    <w:rsid w:val="008B6C4E"/>
    <w:rsid w:val="008D0D7F"/>
    <w:rsid w:val="00900299"/>
    <w:rsid w:val="00906EB4"/>
    <w:rsid w:val="00906F47"/>
    <w:rsid w:val="0091386A"/>
    <w:rsid w:val="00922569"/>
    <w:rsid w:val="0092540C"/>
    <w:rsid w:val="009274B7"/>
    <w:rsid w:val="00930DA7"/>
    <w:rsid w:val="00931BA1"/>
    <w:rsid w:val="00937A0E"/>
    <w:rsid w:val="009622B2"/>
    <w:rsid w:val="009831F0"/>
    <w:rsid w:val="00986794"/>
    <w:rsid w:val="009953A2"/>
    <w:rsid w:val="009A419D"/>
    <w:rsid w:val="009C6706"/>
    <w:rsid w:val="009D1EF7"/>
    <w:rsid w:val="009F1325"/>
    <w:rsid w:val="009F1388"/>
    <w:rsid w:val="009F454A"/>
    <w:rsid w:val="00A160F5"/>
    <w:rsid w:val="00A216BC"/>
    <w:rsid w:val="00A30E38"/>
    <w:rsid w:val="00A521BC"/>
    <w:rsid w:val="00A543E4"/>
    <w:rsid w:val="00A5771E"/>
    <w:rsid w:val="00A63949"/>
    <w:rsid w:val="00A640DF"/>
    <w:rsid w:val="00A83E1C"/>
    <w:rsid w:val="00A87167"/>
    <w:rsid w:val="00A94D17"/>
    <w:rsid w:val="00A9653B"/>
    <w:rsid w:val="00A97E09"/>
    <w:rsid w:val="00AA01F5"/>
    <w:rsid w:val="00AA243A"/>
    <w:rsid w:val="00AB2DE1"/>
    <w:rsid w:val="00AC2667"/>
    <w:rsid w:val="00AC6892"/>
    <w:rsid w:val="00AD25C1"/>
    <w:rsid w:val="00AF4020"/>
    <w:rsid w:val="00AF66B3"/>
    <w:rsid w:val="00B04992"/>
    <w:rsid w:val="00B201CB"/>
    <w:rsid w:val="00B220E2"/>
    <w:rsid w:val="00B27B62"/>
    <w:rsid w:val="00B349FA"/>
    <w:rsid w:val="00B426C8"/>
    <w:rsid w:val="00B50CAB"/>
    <w:rsid w:val="00B528C3"/>
    <w:rsid w:val="00B53717"/>
    <w:rsid w:val="00B63035"/>
    <w:rsid w:val="00B714F2"/>
    <w:rsid w:val="00B87E88"/>
    <w:rsid w:val="00B93E11"/>
    <w:rsid w:val="00B9434E"/>
    <w:rsid w:val="00BA69BE"/>
    <w:rsid w:val="00BB2F49"/>
    <w:rsid w:val="00BB41F2"/>
    <w:rsid w:val="00BC1725"/>
    <w:rsid w:val="00BE3AB5"/>
    <w:rsid w:val="00BF1BD4"/>
    <w:rsid w:val="00BF4AFD"/>
    <w:rsid w:val="00C003B1"/>
    <w:rsid w:val="00C00F64"/>
    <w:rsid w:val="00C0244C"/>
    <w:rsid w:val="00C13233"/>
    <w:rsid w:val="00C20051"/>
    <w:rsid w:val="00C21B54"/>
    <w:rsid w:val="00C22C89"/>
    <w:rsid w:val="00C30EE0"/>
    <w:rsid w:val="00C36E0C"/>
    <w:rsid w:val="00C42B4A"/>
    <w:rsid w:val="00C43698"/>
    <w:rsid w:val="00C47543"/>
    <w:rsid w:val="00C502F0"/>
    <w:rsid w:val="00C56544"/>
    <w:rsid w:val="00C568CE"/>
    <w:rsid w:val="00C64BD5"/>
    <w:rsid w:val="00C66AB7"/>
    <w:rsid w:val="00C76301"/>
    <w:rsid w:val="00C77111"/>
    <w:rsid w:val="00C8239D"/>
    <w:rsid w:val="00C824CF"/>
    <w:rsid w:val="00C934C1"/>
    <w:rsid w:val="00C93A95"/>
    <w:rsid w:val="00C94A56"/>
    <w:rsid w:val="00C973C1"/>
    <w:rsid w:val="00CA2E07"/>
    <w:rsid w:val="00CB27BC"/>
    <w:rsid w:val="00CC3DCC"/>
    <w:rsid w:val="00CC69D5"/>
    <w:rsid w:val="00CC78D6"/>
    <w:rsid w:val="00CC7E99"/>
    <w:rsid w:val="00D02941"/>
    <w:rsid w:val="00D034E8"/>
    <w:rsid w:val="00D070FE"/>
    <w:rsid w:val="00D16CDD"/>
    <w:rsid w:val="00D207A9"/>
    <w:rsid w:val="00D215C5"/>
    <w:rsid w:val="00D3436F"/>
    <w:rsid w:val="00D35956"/>
    <w:rsid w:val="00D51E14"/>
    <w:rsid w:val="00D53996"/>
    <w:rsid w:val="00D54AD3"/>
    <w:rsid w:val="00D60767"/>
    <w:rsid w:val="00D70B9D"/>
    <w:rsid w:val="00D722AA"/>
    <w:rsid w:val="00D75C43"/>
    <w:rsid w:val="00D92D1E"/>
    <w:rsid w:val="00D96D13"/>
    <w:rsid w:val="00DA1C61"/>
    <w:rsid w:val="00DA6680"/>
    <w:rsid w:val="00DB1AE7"/>
    <w:rsid w:val="00DB2C20"/>
    <w:rsid w:val="00DB5B9A"/>
    <w:rsid w:val="00DB5D07"/>
    <w:rsid w:val="00DB6CC2"/>
    <w:rsid w:val="00DC14B9"/>
    <w:rsid w:val="00DC40BC"/>
    <w:rsid w:val="00DD73BC"/>
    <w:rsid w:val="00DF02A9"/>
    <w:rsid w:val="00DF36CF"/>
    <w:rsid w:val="00DF405F"/>
    <w:rsid w:val="00E066BB"/>
    <w:rsid w:val="00E2773C"/>
    <w:rsid w:val="00E435D4"/>
    <w:rsid w:val="00E436E8"/>
    <w:rsid w:val="00E43ADA"/>
    <w:rsid w:val="00E529E1"/>
    <w:rsid w:val="00E7191F"/>
    <w:rsid w:val="00E7633B"/>
    <w:rsid w:val="00E92A70"/>
    <w:rsid w:val="00E93E3B"/>
    <w:rsid w:val="00E96546"/>
    <w:rsid w:val="00EA4F48"/>
    <w:rsid w:val="00EA6E08"/>
    <w:rsid w:val="00EB3BFF"/>
    <w:rsid w:val="00EB574A"/>
    <w:rsid w:val="00EC5B28"/>
    <w:rsid w:val="00EC5BBF"/>
    <w:rsid w:val="00ED507E"/>
    <w:rsid w:val="00EE4412"/>
    <w:rsid w:val="00EF65B9"/>
    <w:rsid w:val="00F1234D"/>
    <w:rsid w:val="00F1720A"/>
    <w:rsid w:val="00F206A4"/>
    <w:rsid w:val="00F27214"/>
    <w:rsid w:val="00F479F4"/>
    <w:rsid w:val="00F532B7"/>
    <w:rsid w:val="00F5354A"/>
    <w:rsid w:val="00F53FD2"/>
    <w:rsid w:val="00F5470F"/>
    <w:rsid w:val="00F65442"/>
    <w:rsid w:val="00F734A3"/>
    <w:rsid w:val="00F74108"/>
    <w:rsid w:val="00F76D25"/>
    <w:rsid w:val="00F82DB0"/>
    <w:rsid w:val="00F848AA"/>
    <w:rsid w:val="00FA0826"/>
    <w:rsid w:val="00FB0C11"/>
    <w:rsid w:val="00FB190E"/>
    <w:rsid w:val="00FB2A39"/>
    <w:rsid w:val="00FB62B1"/>
    <w:rsid w:val="00FC2427"/>
    <w:rsid w:val="00FD7B86"/>
    <w:rsid w:val="00FE4771"/>
    <w:rsid w:val="00FE6CC5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E3B"/>
    <w:pPr>
      <w:spacing w:after="0"/>
      <w:ind w:left="357" w:hanging="357"/>
      <w:outlineLvl w:val="0"/>
    </w:pPr>
    <w:rPr>
      <w:rFonts w:ascii="Arial" w:hAnsi="Arial" w:cs="Arial"/>
      <w:b/>
      <w:color w:val="31849B" w:themeColor="accent5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99"/>
    <w:pPr>
      <w:ind w:left="720"/>
      <w:contextualSpacing/>
    </w:pPr>
  </w:style>
  <w:style w:type="table" w:styleId="TableGrid">
    <w:name w:val="Table Grid"/>
    <w:basedOn w:val="TableNormal"/>
    <w:uiPriority w:val="59"/>
    <w:rsid w:val="00D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B9"/>
  </w:style>
  <w:style w:type="paragraph" w:styleId="Footer">
    <w:name w:val="footer"/>
    <w:basedOn w:val="Normal"/>
    <w:link w:val="FooterChar"/>
    <w:uiPriority w:val="99"/>
    <w:unhideWhenUsed/>
    <w:rsid w:val="000D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B9"/>
  </w:style>
  <w:style w:type="paragraph" w:styleId="BalloonText">
    <w:name w:val="Balloon Text"/>
    <w:basedOn w:val="Normal"/>
    <w:link w:val="BalloonTextChar"/>
    <w:uiPriority w:val="99"/>
    <w:semiHidden/>
    <w:unhideWhenUsed/>
    <w:rsid w:val="006D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3E3B"/>
    <w:rPr>
      <w:rFonts w:ascii="Arial" w:hAnsi="Arial" w:cs="Arial"/>
      <w:b/>
      <w:color w:val="31849B" w:themeColor="accent5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3E3B"/>
    <w:pPr>
      <w:spacing w:after="0"/>
      <w:ind w:left="357" w:hanging="357"/>
      <w:outlineLvl w:val="0"/>
    </w:pPr>
    <w:rPr>
      <w:rFonts w:ascii="Arial" w:hAnsi="Arial" w:cs="Arial"/>
      <w:b/>
      <w:color w:val="31849B" w:themeColor="accent5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499"/>
    <w:pPr>
      <w:ind w:left="720"/>
      <w:contextualSpacing/>
    </w:pPr>
  </w:style>
  <w:style w:type="table" w:styleId="TableGrid">
    <w:name w:val="Table Grid"/>
    <w:basedOn w:val="TableNormal"/>
    <w:uiPriority w:val="59"/>
    <w:rsid w:val="00D7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B9"/>
  </w:style>
  <w:style w:type="paragraph" w:styleId="Footer">
    <w:name w:val="footer"/>
    <w:basedOn w:val="Normal"/>
    <w:link w:val="FooterChar"/>
    <w:uiPriority w:val="99"/>
    <w:unhideWhenUsed/>
    <w:rsid w:val="000D36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B9"/>
  </w:style>
  <w:style w:type="paragraph" w:styleId="BalloonText">
    <w:name w:val="Balloon Text"/>
    <w:basedOn w:val="Normal"/>
    <w:link w:val="BalloonTextChar"/>
    <w:uiPriority w:val="99"/>
    <w:semiHidden/>
    <w:unhideWhenUsed/>
    <w:rsid w:val="006D6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3E3B"/>
    <w:rPr>
      <w:rFonts w:ascii="Arial" w:hAnsi="Arial" w:cs="Arial"/>
      <w:b/>
      <w:color w:val="31849B" w:themeColor="accent5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jpg@01CEAF8D.5FBA7DB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04E89-D859-4A7B-9371-0859309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Overall Organisation Guidelines </vt:lpstr>
    </vt:vector>
  </TitlesOfParts>
  <Company>home</Company>
  <LinksUpToDate>false</LinksUpToDate>
  <CharactersWithSpaces>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Overall Organisation Guidelines</dc:title>
  <dc:subject>Financial Services Simulation 20123</dc:subject>
  <dc:creator>ccheung</dc:creator>
  <cp:lastModifiedBy>Gembitsky, Brendan</cp:lastModifiedBy>
  <cp:revision>2</cp:revision>
  <cp:lastPrinted>2012-06-13T14:28:00Z</cp:lastPrinted>
  <dcterms:created xsi:type="dcterms:W3CDTF">2014-08-15T01:44:00Z</dcterms:created>
  <dcterms:modified xsi:type="dcterms:W3CDTF">2014-08-15T01:44:00Z</dcterms:modified>
</cp:coreProperties>
</file>